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3438" w14:textId="77777777" w:rsidR="00615798" w:rsidRDefault="00615798" w:rsidP="008332B9">
      <w:pPr>
        <w:pStyle w:val="Header"/>
        <w:rPr>
          <w:rFonts w:ascii="Arial" w:hAnsi="Arial" w:cs="Arial"/>
          <w:b/>
          <w:color w:val="000000" w:themeColor="text1"/>
        </w:rPr>
      </w:pPr>
    </w:p>
    <w:p w14:paraId="656E89D3" w14:textId="479008C4" w:rsidR="00FE5F5E" w:rsidRPr="00A712BE" w:rsidRDefault="000B5C5B" w:rsidP="008332B9">
      <w:pPr>
        <w:pStyle w:val="Header"/>
        <w:rPr>
          <w:rFonts w:ascii="Arial" w:hAnsi="Arial" w:cs="Arial"/>
          <w:b/>
          <w:color w:val="000000" w:themeColor="text1"/>
        </w:rPr>
      </w:pPr>
      <w:r w:rsidRPr="00A712BE">
        <w:rPr>
          <w:rFonts w:ascii="Arial" w:hAnsi="Arial" w:cs="Arial"/>
          <w:b/>
          <w:color w:val="000000" w:themeColor="text1"/>
        </w:rPr>
        <w:t>How to Use this Checklist</w:t>
      </w:r>
    </w:p>
    <w:p w14:paraId="62F691C5" w14:textId="77777777" w:rsidR="008332B9" w:rsidRPr="00A712BE" w:rsidRDefault="008332B9" w:rsidP="008332B9">
      <w:pPr>
        <w:pStyle w:val="Header"/>
        <w:rPr>
          <w:rFonts w:ascii="Arial" w:hAnsi="Arial" w:cs="Arial"/>
          <w:b/>
          <w:color w:val="000000" w:themeColor="text1"/>
        </w:rPr>
      </w:pPr>
    </w:p>
    <w:p w14:paraId="2AD00F8C" w14:textId="66E8D2D5" w:rsidR="00FE5F5E" w:rsidRPr="00A712BE" w:rsidRDefault="00FE5F5E" w:rsidP="008332B9">
      <w:pPr>
        <w:jc w:val="both"/>
        <w:textAlignment w:val="baseline"/>
        <w:rPr>
          <w:rFonts w:ascii="Arial" w:eastAsia="MS PGothic" w:hAnsi="Arial" w:cs="Arial"/>
          <w:color w:val="000000" w:themeColor="text1"/>
          <w:kern w:val="24"/>
          <w:sz w:val="24"/>
          <w:szCs w:val="24"/>
        </w:rPr>
      </w:pPr>
      <w:r w:rsidRPr="00A712BE">
        <w:rPr>
          <w:rFonts w:ascii="Arial" w:eastAsia="MS PGothic" w:hAnsi="Arial" w:cs="Arial"/>
          <w:color w:val="000000" w:themeColor="text1"/>
          <w:kern w:val="24"/>
          <w:sz w:val="24"/>
          <w:szCs w:val="24"/>
        </w:rPr>
        <w:t>Each numbered item below is a component that must be included in the respiratory protection program.</w:t>
      </w:r>
    </w:p>
    <w:p w14:paraId="78B8A6EF" w14:textId="526B35F8" w:rsidR="00215DA0" w:rsidRPr="00A712BE" w:rsidRDefault="00FE5F5E" w:rsidP="00D30D59">
      <w:pPr>
        <w:jc w:val="both"/>
        <w:textAlignment w:val="baseline"/>
        <w:rPr>
          <w:rFonts w:ascii="Arial" w:eastAsia="MS PGothic" w:hAnsi="Arial" w:cs="Arial"/>
          <w:color w:val="000000" w:themeColor="text1"/>
          <w:kern w:val="24"/>
          <w:sz w:val="24"/>
          <w:szCs w:val="24"/>
        </w:rPr>
      </w:pPr>
      <w:r w:rsidRPr="00A712BE">
        <w:rPr>
          <w:rFonts w:ascii="Arial" w:eastAsia="MS PGothic" w:hAnsi="Arial" w:cs="Arial"/>
          <w:color w:val="000000" w:themeColor="text1"/>
          <w:kern w:val="24"/>
          <w:sz w:val="24"/>
          <w:szCs w:val="24"/>
        </w:rPr>
        <w:t xml:space="preserve">Each check box under the number components indicates what you should expect to be included under each required component. </w:t>
      </w:r>
    </w:p>
    <w:p w14:paraId="38DD5AD1" w14:textId="77777777" w:rsidR="00D30D59" w:rsidRPr="00A712BE" w:rsidRDefault="00D30D59" w:rsidP="00BA6EC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E33D9C" w:rsidRPr="00A712BE" w14:paraId="782E0973" w14:textId="77777777" w:rsidTr="008E27D0">
        <w:tc>
          <w:tcPr>
            <w:tcW w:w="9356" w:type="dxa"/>
            <w:shd w:val="clear" w:color="auto" w:fill="BDD6EE" w:themeFill="accent5" w:themeFillTint="66"/>
            <w:vAlign w:val="center"/>
          </w:tcPr>
          <w:p w14:paraId="05FA26E4" w14:textId="77777777" w:rsidR="00C03E44" w:rsidRPr="00A712BE" w:rsidRDefault="00C03E44" w:rsidP="0009391A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E020275" w14:textId="77777777" w:rsidR="00C03E44" w:rsidRPr="00A712BE" w:rsidRDefault="00C03E44" w:rsidP="0009391A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712BE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</w:rPr>
              <w:t>Roles &amp; Responsibilities</w:t>
            </w:r>
          </w:p>
          <w:p w14:paraId="0E15DF8E" w14:textId="467628A4" w:rsidR="00D30D59" w:rsidRPr="00A712BE" w:rsidRDefault="00D30D59" w:rsidP="00D30D59">
            <w:pPr>
              <w:pStyle w:val="ListParagraph"/>
              <w:ind w:left="360"/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E33D9C" w:rsidRPr="00A712BE" w14:paraId="5BC2BECC" w14:textId="77777777" w:rsidTr="00C03E44">
        <w:tc>
          <w:tcPr>
            <w:tcW w:w="9356" w:type="dxa"/>
            <w:vAlign w:val="center"/>
          </w:tcPr>
          <w:p w14:paraId="5204A094" w14:textId="567CFF5B" w:rsidR="00C72AEE" w:rsidRPr="00A712BE" w:rsidRDefault="00C72AEE" w:rsidP="00D176C3">
            <w:pPr>
              <w:pStyle w:val="ListParagraph"/>
              <w:numPr>
                <w:ilvl w:val="0"/>
                <w:numId w:val="19"/>
              </w:numPr>
              <w:spacing w:line="276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Employer</w:t>
            </w:r>
          </w:p>
        </w:tc>
      </w:tr>
      <w:tr w:rsidR="00E33D9C" w:rsidRPr="00A712BE" w14:paraId="1422533F" w14:textId="77777777" w:rsidTr="00C03E44">
        <w:tc>
          <w:tcPr>
            <w:tcW w:w="9356" w:type="dxa"/>
            <w:vAlign w:val="center"/>
          </w:tcPr>
          <w:p w14:paraId="591E6E20" w14:textId="509EA367" w:rsidR="00C72AEE" w:rsidRPr="00A712BE" w:rsidRDefault="00C72AEE" w:rsidP="00D176C3">
            <w:pPr>
              <w:pStyle w:val="ListParagraph"/>
              <w:numPr>
                <w:ilvl w:val="0"/>
                <w:numId w:val="19"/>
              </w:numPr>
              <w:spacing w:line="276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Program Administrator</w:t>
            </w:r>
            <w:r w:rsidR="00BD67E3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 (P</w:t>
            </w:r>
            <w:r w:rsidR="00EF0562">
              <w:rPr>
                <w:rFonts w:ascii="Arial" w:eastAsia="MS PGothic" w:hAnsi="Arial" w:cs="Arial"/>
                <w:color w:val="000000" w:themeColor="text1"/>
                <w:kern w:val="24"/>
              </w:rPr>
              <w:t>A)</w:t>
            </w:r>
          </w:p>
        </w:tc>
      </w:tr>
      <w:tr w:rsidR="00E33D9C" w:rsidRPr="00A712BE" w14:paraId="50916686" w14:textId="77777777" w:rsidTr="00C03E44">
        <w:tc>
          <w:tcPr>
            <w:tcW w:w="9356" w:type="dxa"/>
            <w:vAlign w:val="center"/>
          </w:tcPr>
          <w:p w14:paraId="03E05329" w14:textId="6869B4D2" w:rsidR="00C72AEE" w:rsidRPr="00A712BE" w:rsidRDefault="00C72AEE" w:rsidP="00D176C3">
            <w:pPr>
              <w:pStyle w:val="ListParagraph"/>
              <w:numPr>
                <w:ilvl w:val="0"/>
                <w:numId w:val="19"/>
              </w:numPr>
              <w:spacing w:line="276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Employee</w:t>
            </w:r>
          </w:p>
        </w:tc>
      </w:tr>
      <w:tr w:rsidR="00E33D9C" w:rsidRPr="00A712BE" w14:paraId="6B1B3472" w14:textId="77777777" w:rsidTr="00C03E44">
        <w:tc>
          <w:tcPr>
            <w:tcW w:w="9356" w:type="dxa"/>
            <w:vAlign w:val="center"/>
          </w:tcPr>
          <w:p w14:paraId="7516F180" w14:textId="00EBE18A" w:rsidR="00C72AEE" w:rsidRPr="00A712BE" w:rsidRDefault="00C72AEE" w:rsidP="00D176C3">
            <w:pPr>
              <w:pStyle w:val="ListParagraph"/>
              <w:numPr>
                <w:ilvl w:val="0"/>
                <w:numId w:val="19"/>
              </w:numPr>
              <w:spacing w:line="276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Supervisor</w:t>
            </w:r>
          </w:p>
        </w:tc>
      </w:tr>
      <w:tr w:rsidR="00E33D9C" w:rsidRPr="00A712BE" w14:paraId="7D150CD4" w14:textId="77777777" w:rsidTr="00C03E44">
        <w:tc>
          <w:tcPr>
            <w:tcW w:w="9356" w:type="dxa"/>
            <w:vAlign w:val="center"/>
          </w:tcPr>
          <w:p w14:paraId="0DB7E444" w14:textId="7EAD6684" w:rsidR="00C72AEE" w:rsidRPr="00A712BE" w:rsidRDefault="00C72AEE" w:rsidP="00D176C3">
            <w:pPr>
              <w:pStyle w:val="ListParagraph"/>
              <w:numPr>
                <w:ilvl w:val="0"/>
                <w:numId w:val="19"/>
              </w:numPr>
              <w:spacing w:line="276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Person Selecting Respirators</w:t>
            </w:r>
          </w:p>
        </w:tc>
      </w:tr>
      <w:tr w:rsidR="00E33D9C" w:rsidRPr="00A712BE" w14:paraId="66CE268D" w14:textId="77777777" w:rsidTr="00C03E44">
        <w:tc>
          <w:tcPr>
            <w:tcW w:w="9356" w:type="dxa"/>
            <w:vAlign w:val="center"/>
          </w:tcPr>
          <w:p w14:paraId="2B9A15AE" w14:textId="2E99DAA1" w:rsidR="00C72AEE" w:rsidRPr="00A712BE" w:rsidRDefault="00C72AEE" w:rsidP="00D176C3">
            <w:pPr>
              <w:pStyle w:val="ListParagraph"/>
              <w:numPr>
                <w:ilvl w:val="0"/>
                <w:numId w:val="19"/>
              </w:numPr>
              <w:kinsoku w:val="0"/>
              <w:overflowPunct w:val="0"/>
              <w:spacing w:line="276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Fit Tester</w:t>
            </w:r>
          </w:p>
        </w:tc>
      </w:tr>
      <w:tr w:rsidR="00E33D9C" w:rsidRPr="00A712BE" w14:paraId="309E6DA0" w14:textId="77777777" w:rsidTr="00C03E44">
        <w:tc>
          <w:tcPr>
            <w:tcW w:w="9356" w:type="dxa"/>
            <w:vAlign w:val="center"/>
          </w:tcPr>
          <w:p w14:paraId="0DA9CC5D" w14:textId="1F33ECDA" w:rsidR="00C72AEE" w:rsidRPr="00A712BE" w:rsidRDefault="00C72AEE" w:rsidP="00D176C3">
            <w:pPr>
              <w:pStyle w:val="ListParagraph"/>
              <w:numPr>
                <w:ilvl w:val="0"/>
                <w:numId w:val="19"/>
              </w:numPr>
              <w:kinsoku w:val="0"/>
              <w:overflowPunct w:val="0"/>
              <w:spacing w:line="276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Maintenance Personnel</w:t>
            </w:r>
          </w:p>
        </w:tc>
      </w:tr>
      <w:tr w:rsidR="00E33D9C" w:rsidRPr="00A712BE" w14:paraId="5DA658B3" w14:textId="77777777" w:rsidTr="00C03E44">
        <w:tc>
          <w:tcPr>
            <w:tcW w:w="9356" w:type="dxa"/>
            <w:vAlign w:val="center"/>
          </w:tcPr>
          <w:p w14:paraId="48E071D6" w14:textId="20997B0A" w:rsidR="00C72AEE" w:rsidRPr="00A712BE" w:rsidRDefault="00C72AEE" w:rsidP="00D176C3">
            <w:pPr>
              <w:pStyle w:val="ListParagraph"/>
              <w:numPr>
                <w:ilvl w:val="0"/>
                <w:numId w:val="19"/>
              </w:numPr>
              <w:kinsoku w:val="0"/>
              <w:overflowPunct w:val="0"/>
              <w:spacing w:line="276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Health Care Professional</w:t>
            </w:r>
          </w:p>
        </w:tc>
      </w:tr>
      <w:tr w:rsidR="00E33D9C" w:rsidRPr="00A712BE" w14:paraId="2D7531E7" w14:textId="77777777" w:rsidTr="00C03E44">
        <w:tc>
          <w:tcPr>
            <w:tcW w:w="9356" w:type="dxa"/>
            <w:vAlign w:val="center"/>
          </w:tcPr>
          <w:p w14:paraId="10C6FD2D" w14:textId="38E8E15F" w:rsidR="00C72AEE" w:rsidRPr="00A712BE" w:rsidRDefault="00C72AEE" w:rsidP="00D176C3">
            <w:pPr>
              <w:pStyle w:val="ListParagraph"/>
              <w:numPr>
                <w:ilvl w:val="0"/>
                <w:numId w:val="19"/>
              </w:numPr>
              <w:kinsoku w:val="0"/>
              <w:overflowPunct w:val="0"/>
              <w:spacing w:line="276" w:lineRule="auto"/>
              <w:textAlignment w:val="baseline"/>
              <w:rPr>
                <w:rFonts w:ascii="Arial" w:eastAsiaTheme="minorHAnsi" w:hAnsi="Arial" w:cs="Arial"/>
                <w:color w:val="000000" w:themeColor="text1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Others – Visitors, Patients, Contractors</w:t>
            </w:r>
          </w:p>
        </w:tc>
      </w:tr>
      <w:tr w:rsidR="00E33D9C" w:rsidRPr="00A712BE" w14:paraId="7528BBE6" w14:textId="77777777" w:rsidTr="00C03E44">
        <w:tc>
          <w:tcPr>
            <w:tcW w:w="9356" w:type="dxa"/>
            <w:vAlign w:val="center"/>
          </w:tcPr>
          <w:p w14:paraId="0921EB74" w14:textId="6D0A1DFB" w:rsidR="00C72AEE" w:rsidRPr="00A712BE" w:rsidRDefault="00C72AEE" w:rsidP="00D176C3">
            <w:pPr>
              <w:pStyle w:val="ListParagraph"/>
              <w:numPr>
                <w:ilvl w:val="0"/>
                <w:numId w:val="19"/>
              </w:numPr>
              <w:kinsoku w:val="0"/>
              <w:overflowPunct w:val="0"/>
              <w:spacing w:line="276" w:lineRule="auto"/>
              <w:textAlignment w:val="baseline"/>
              <w:rPr>
                <w:rFonts w:ascii="Arial" w:eastAsiaTheme="minorHAnsi" w:hAnsi="Arial" w:cs="Arial"/>
                <w:color w:val="000000" w:themeColor="text1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JHSC</w:t>
            </w:r>
          </w:p>
        </w:tc>
      </w:tr>
    </w:tbl>
    <w:p w14:paraId="441CFBFF" w14:textId="77777777" w:rsidR="008734E6" w:rsidRPr="00A712BE" w:rsidRDefault="008734E6" w:rsidP="00000B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6F8F5F09" w14:textId="77777777" w:rsidR="00C72AEE" w:rsidRPr="00A712BE" w:rsidRDefault="00C72AEE" w:rsidP="00C72AEE">
      <w:pPr>
        <w:pStyle w:val="ListParagraph"/>
        <w:ind w:left="360"/>
        <w:textAlignment w:val="baseline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E33D9C" w:rsidRPr="00A712BE" w14:paraId="18172659" w14:textId="77777777" w:rsidTr="008E27D0">
        <w:tc>
          <w:tcPr>
            <w:tcW w:w="9356" w:type="dxa"/>
            <w:shd w:val="clear" w:color="auto" w:fill="BDD6EE" w:themeFill="accent5" w:themeFillTint="66"/>
            <w:vAlign w:val="center"/>
          </w:tcPr>
          <w:p w14:paraId="29780EC0" w14:textId="77777777" w:rsidR="00D30D59" w:rsidRPr="00A712BE" w:rsidRDefault="00D30D59" w:rsidP="00D30D59">
            <w:pPr>
              <w:pStyle w:val="ListParagraph"/>
              <w:ind w:left="360"/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0D3E2E2" w14:textId="4EBC50E4" w:rsidR="00D30D59" w:rsidRPr="00A712BE" w:rsidRDefault="00D30D59" w:rsidP="00D30D59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712BE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</w:rPr>
              <w:t>Hazard &amp; Risk Assessment</w:t>
            </w:r>
          </w:p>
          <w:p w14:paraId="479772AD" w14:textId="77777777" w:rsidR="00D30D59" w:rsidRPr="00A712BE" w:rsidRDefault="00D30D59" w:rsidP="00D30D59">
            <w:pPr>
              <w:pStyle w:val="ListParagraph"/>
              <w:spacing w:line="276" w:lineRule="auto"/>
              <w:ind w:left="360"/>
              <w:textAlignment w:val="baseline"/>
              <w:rPr>
                <w:rFonts w:ascii="Arial" w:eastAsia="MS PGothic" w:hAnsi="Arial" w:cs="Arial"/>
                <w:color w:val="000000" w:themeColor="text1"/>
                <w:kern w:val="24"/>
              </w:rPr>
            </w:pPr>
          </w:p>
        </w:tc>
      </w:tr>
      <w:tr w:rsidR="00E33D9C" w:rsidRPr="00A712BE" w14:paraId="74EAE2CF" w14:textId="77777777" w:rsidTr="00D30D59">
        <w:tc>
          <w:tcPr>
            <w:tcW w:w="9356" w:type="dxa"/>
            <w:vAlign w:val="center"/>
          </w:tcPr>
          <w:p w14:paraId="7A499BCC" w14:textId="64D156A3" w:rsidR="00C72AEE" w:rsidRPr="00A712BE" w:rsidRDefault="00C72AEE" w:rsidP="00D176C3">
            <w:pPr>
              <w:pStyle w:val="ListParagraph"/>
              <w:numPr>
                <w:ilvl w:val="0"/>
                <w:numId w:val="20"/>
              </w:numPr>
              <w:spacing w:line="276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Identify the hazards</w:t>
            </w:r>
          </w:p>
        </w:tc>
      </w:tr>
      <w:tr w:rsidR="00E33D9C" w:rsidRPr="00A712BE" w14:paraId="52CAAA72" w14:textId="77777777" w:rsidTr="00D30D59">
        <w:tc>
          <w:tcPr>
            <w:tcW w:w="9356" w:type="dxa"/>
            <w:vAlign w:val="center"/>
          </w:tcPr>
          <w:p w14:paraId="720C0938" w14:textId="656768D2" w:rsidR="00C72AEE" w:rsidRPr="00A712BE" w:rsidRDefault="00C72AEE" w:rsidP="00D176C3">
            <w:pPr>
              <w:pStyle w:val="ListParagraph"/>
              <w:numPr>
                <w:ilvl w:val="0"/>
                <w:numId w:val="20"/>
              </w:numPr>
              <w:spacing w:line="276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Assess the risks against applicable standards</w:t>
            </w:r>
          </w:p>
        </w:tc>
      </w:tr>
      <w:tr w:rsidR="00E33D9C" w:rsidRPr="00A712BE" w14:paraId="5CE3DE5A" w14:textId="77777777" w:rsidTr="00D30D59">
        <w:tc>
          <w:tcPr>
            <w:tcW w:w="9356" w:type="dxa"/>
            <w:vAlign w:val="center"/>
          </w:tcPr>
          <w:p w14:paraId="43F9B00E" w14:textId="4DA473FD" w:rsidR="00C72AEE" w:rsidRPr="00A712BE" w:rsidRDefault="00C72AEE" w:rsidP="00D176C3">
            <w:pPr>
              <w:pStyle w:val="ListParagraph"/>
              <w:numPr>
                <w:ilvl w:val="0"/>
                <w:numId w:val="20"/>
              </w:numPr>
              <w:spacing w:line="276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Control the risks</w:t>
            </w:r>
          </w:p>
        </w:tc>
      </w:tr>
      <w:tr w:rsidR="00E33D9C" w:rsidRPr="00A712BE" w14:paraId="2C5676A0" w14:textId="77777777" w:rsidTr="00D30D59">
        <w:tc>
          <w:tcPr>
            <w:tcW w:w="9356" w:type="dxa"/>
            <w:vAlign w:val="center"/>
          </w:tcPr>
          <w:p w14:paraId="2CD617A9" w14:textId="12682D32" w:rsidR="00C72AEE" w:rsidRPr="00A712BE" w:rsidRDefault="00C72AEE" w:rsidP="00D176C3">
            <w:pPr>
              <w:pStyle w:val="ListParagraph"/>
              <w:numPr>
                <w:ilvl w:val="0"/>
                <w:numId w:val="20"/>
              </w:numPr>
              <w:spacing w:line="276" w:lineRule="auto"/>
              <w:textAlignment w:val="baseline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Evaluate effectiveness of controls  </w:t>
            </w:r>
          </w:p>
        </w:tc>
      </w:tr>
    </w:tbl>
    <w:p w14:paraId="24456299" w14:textId="28F153CB" w:rsidR="009E6233" w:rsidRDefault="009E6233" w:rsidP="00BA6EC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D285EF3" w14:textId="20CF5FB4" w:rsidR="008E27D0" w:rsidRDefault="008E27D0" w:rsidP="00BA6EC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E97448C" w14:textId="71AE0744" w:rsidR="008E27D0" w:rsidRDefault="008E27D0" w:rsidP="00BA6EC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3C59AABF" w14:textId="77777777" w:rsidR="00596927" w:rsidRDefault="00596927" w:rsidP="00BA6EC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196C3201" w14:textId="66C712E6" w:rsidR="008E27D0" w:rsidRDefault="008E27D0" w:rsidP="00BA6EC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7E2CE6C8" w14:textId="77777777" w:rsidR="008E27D0" w:rsidRPr="00A712BE" w:rsidRDefault="008E27D0" w:rsidP="00BA6EC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17B33E56" w14:textId="77777777" w:rsidR="00BA6EC1" w:rsidRPr="00A712BE" w:rsidRDefault="00BA6EC1" w:rsidP="00BA6EC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E33D9C" w:rsidRPr="00A712BE" w14:paraId="3DB71BC9" w14:textId="77777777" w:rsidTr="008E27D0">
        <w:tc>
          <w:tcPr>
            <w:tcW w:w="9356" w:type="dxa"/>
            <w:shd w:val="clear" w:color="auto" w:fill="BDD6EE" w:themeFill="accent5" w:themeFillTint="66"/>
            <w:vAlign w:val="center"/>
          </w:tcPr>
          <w:p w14:paraId="22829012" w14:textId="77777777" w:rsidR="0022221A" w:rsidRPr="00A712BE" w:rsidRDefault="0022221A" w:rsidP="0022221A">
            <w:pPr>
              <w:pStyle w:val="ListParagraph"/>
              <w:ind w:left="360"/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40CC33E" w14:textId="08AAFB97" w:rsidR="0022221A" w:rsidRPr="00A712BE" w:rsidRDefault="0022221A" w:rsidP="0022221A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712BE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</w:rPr>
              <w:t>Respirator Selection</w:t>
            </w:r>
          </w:p>
          <w:p w14:paraId="2FC54364" w14:textId="77777777" w:rsidR="0022221A" w:rsidRPr="00A712BE" w:rsidRDefault="0022221A" w:rsidP="0022221A">
            <w:pPr>
              <w:pStyle w:val="ListParagraph"/>
              <w:spacing w:line="276" w:lineRule="auto"/>
              <w:ind w:left="360"/>
              <w:rPr>
                <w:rFonts w:ascii="Arial" w:eastAsia="MS PGothic" w:hAnsi="Arial" w:cs="Arial"/>
                <w:color w:val="000000" w:themeColor="text1"/>
                <w:kern w:val="24"/>
              </w:rPr>
            </w:pPr>
          </w:p>
        </w:tc>
      </w:tr>
      <w:tr w:rsidR="00E33D9C" w:rsidRPr="00A712BE" w14:paraId="2473A2CE" w14:textId="77777777" w:rsidTr="0022221A">
        <w:tc>
          <w:tcPr>
            <w:tcW w:w="9356" w:type="dxa"/>
            <w:vAlign w:val="center"/>
          </w:tcPr>
          <w:p w14:paraId="02201934" w14:textId="7C91F5CC" w:rsidR="009E6233" w:rsidRPr="00A712BE" w:rsidRDefault="009E6233" w:rsidP="00D176C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Consider evidence-based contaminant-specific best practices, or IPAC guidance</w:t>
            </w:r>
          </w:p>
        </w:tc>
      </w:tr>
      <w:tr w:rsidR="00E33D9C" w:rsidRPr="00A712BE" w14:paraId="4E2AF428" w14:textId="77777777" w:rsidTr="0022221A">
        <w:tc>
          <w:tcPr>
            <w:tcW w:w="9356" w:type="dxa"/>
            <w:vAlign w:val="center"/>
          </w:tcPr>
          <w:p w14:paraId="0339742F" w14:textId="6A79A084" w:rsidR="009E6233" w:rsidRPr="00A712BE" w:rsidRDefault="009E6233" w:rsidP="00D176C3">
            <w:pPr>
              <w:pStyle w:val="ListParagraph"/>
              <w:numPr>
                <w:ilvl w:val="0"/>
                <w:numId w:val="21"/>
              </w:numPr>
              <w:spacing w:line="276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Use CSA’s control-banding approach in the absence of regulatory requirements or industry-specific requirements/standards</w:t>
            </w:r>
          </w:p>
        </w:tc>
      </w:tr>
      <w:tr w:rsidR="00E33D9C" w:rsidRPr="00A712BE" w14:paraId="6198D1E3" w14:textId="77777777" w:rsidTr="0022221A">
        <w:tc>
          <w:tcPr>
            <w:tcW w:w="9356" w:type="dxa"/>
            <w:vAlign w:val="center"/>
          </w:tcPr>
          <w:p w14:paraId="60E58E81" w14:textId="53C250FA" w:rsidR="009E6233" w:rsidRPr="00A712BE" w:rsidRDefault="009E6233" w:rsidP="00D176C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Complete by a qualified person(s) </w:t>
            </w:r>
            <w:r w:rsidR="001C0765">
              <w:rPr>
                <w:rFonts w:ascii="Arial" w:eastAsia="MS PGothic" w:hAnsi="Arial" w:cs="Arial"/>
                <w:color w:val="000000" w:themeColor="text1"/>
                <w:kern w:val="24"/>
              </w:rPr>
              <w:t>and</w:t>
            </w: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 consult relevant experts, if needed</w:t>
            </w:r>
          </w:p>
        </w:tc>
      </w:tr>
      <w:tr w:rsidR="00E33D9C" w:rsidRPr="00A712BE" w14:paraId="56B4AEF5" w14:textId="77777777" w:rsidTr="0022221A">
        <w:tc>
          <w:tcPr>
            <w:tcW w:w="9356" w:type="dxa"/>
            <w:vAlign w:val="center"/>
          </w:tcPr>
          <w:p w14:paraId="3EB8E84D" w14:textId="717111B4" w:rsidR="009E6233" w:rsidRPr="00A712BE" w:rsidRDefault="009E6233" w:rsidP="00D176C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Document the factors involved in the selection process</w:t>
            </w:r>
          </w:p>
        </w:tc>
      </w:tr>
    </w:tbl>
    <w:p w14:paraId="5A20E408" w14:textId="1883758B" w:rsidR="00C724DA" w:rsidRPr="00A712BE" w:rsidRDefault="00C724DA" w:rsidP="00A21593">
      <w:pPr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E33D9C" w:rsidRPr="00A712BE" w14:paraId="581FEABF" w14:textId="77777777" w:rsidTr="008E27D0">
        <w:tc>
          <w:tcPr>
            <w:tcW w:w="9356" w:type="dxa"/>
            <w:shd w:val="clear" w:color="auto" w:fill="BDD6EE" w:themeFill="accent5" w:themeFillTint="66"/>
            <w:vAlign w:val="center"/>
          </w:tcPr>
          <w:p w14:paraId="18BE8CD5" w14:textId="77777777" w:rsidR="00A21593" w:rsidRPr="00A712BE" w:rsidRDefault="00A21593" w:rsidP="00A21593">
            <w:pPr>
              <w:pStyle w:val="ListParagraph"/>
              <w:ind w:left="360"/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36D16BE" w14:textId="00FD8406" w:rsidR="00BA6EC1" w:rsidRPr="00A712BE" w:rsidRDefault="00BA6EC1" w:rsidP="00BA6EC1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712BE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</w:rPr>
              <w:t>Health Surveillance</w:t>
            </w:r>
          </w:p>
          <w:p w14:paraId="3BD7929A" w14:textId="77777777" w:rsidR="00BA6EC1" w:rsidRPr="00A712BE" w:rsidRDefault="00BA6EC1" w:rsidP="00BA6EC1">
            <w:pPr>
              <w:pStyle w:val="ListParagraph"/>
              <w:spacing w:line="276" w:lineRule="auto"/>
              <w:ind w:left="360"/>
              <w:rPr>
                <w:rFonts w:ascii="Arial" w:eastAsia="MS PGothic" w:hAnsi="Arial" w:cs="Arial"/>
                <w:color w:val="000000" w:themeColor="text1"/>
                <w:kern w:val="24"/>
              </w:rPr>
            </w:pPr>
          </w:p>
        </w:tc>
      </w:tr>
      <w:tr w:rsidR="00E33D9C" w:rsidRPr="00A712BE" w14:paraId="11E18818" w14:textId="77777777" w:rsidTr="00A21593">
        <w:tc>
          <w:tcPr>
            <w:tcW w:w="9356" w:type="dxa"/>
            <w:vAlign w:val="center"/>
          </w:tcPr>
          <w:p w14:paraId="0A664E96" w14:textId="01CD5878" w:rsidR="005E0EE5" w:rsidRPr="00A712BE" w:rsidRDefault="005E0EE5" w:rsidP="00D176C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bookmarkStart w:id="1" w:name="_Hlk98753726"/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Completed prior to fit</w:t>
            </w:r>
            <w:r w:rsidR="00F95669">
              <w:rPr>
                <w:rFonts w:ascii="Arial" w:eastAsia="MS PGothic" w:hAnsi="Arial" w:cs="Arial"/>
                <w:color w:val="000000" w:themeColor="text1"/>
                <w:kern w:val="24"/>
              </w:rPr>
              <w:t>-</w:t>
            </w: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testing </w:t>
            </w:r>
            <w:r w:rsidR="001C0765">
              <w:rPr>
                <w:rFonts w:ascii="Arial" w:eastAsia="MS PGothic" w:hAnsi="Arial" w:cs="Arial"/>
                <w:color w:val="000000" w:themeColor="text1"/>
                <w:kern w:val="24"/>
              </w:rPr>
              <w:t>and</w:t>
            </w: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 respirator use</w:t>
            </w:r>
          </w:p>
        </w:tc>
      </w:tr>
      <w:tr w:rsidR="00E33D9C" w:rsidRPr="00A712BE" w14:paraId="5D7C0294" w14:textId="77777777" w:rsidTr="00A21593">
        <w:tc>
          <w:tcPr>
            <w:tcW w:w="9356" w:type="dxa"/>
            <w:vAlign w:val="center"/>
          </w:tcPr>
          <w:p w14:paraId="142EABA8" w14:textId="09916E2A" w:rsidR="005E0EE5" w:rsidRPr="00A712BE" w:rsidRDefault="005E0EE5" w:rsidP="00D176C3">
            <w:pPr>
              <w:pStyle w:val="ListParagraph"/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Must be documented </w:t>
            </w:r>
            <w:r w:rsidR="00F95669">
              <w:rPr>
                <w:rFonts w:ascii="Arial" w:eastAsia="MS PGothic" w:hAnsi="Arial" w:cs="Arial"/>
                <w:color w:val="000000" w:themeColor="text1"/>
                <w:kern w:val="24"/>
              </w:rPr>
              <w:t>and</w:t>
            </w: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 may need to be repeated</w:t>
            </w:r>
          </w:p>
        </w:tc>
      </w:tr>
      <w:tr w:rsidR="00E33D9C" w:rsidRPr="00A712BE" w14:paraId="1D181977" w14:textId="77777777" w:rsidTr="00A21593">
        <w:tc>
          <w:tcPr>
            <w:tcW w:w="9356" w:type="dxa"/>
            <w:vAlign w:val="center"/>
          </w:tcPr>
          <w:p w14:paraId="797BCA98" w14:textId="4706F1BB" w:rsidR="005E0EE5" w:rsidRPr="00A712BE" w:rsidRDefault="005E0EE5" w:rsidP="00D176C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Determines </w:t>
            </w:r>
            <w:r w:rsidRPr="00A712BE">
              <w:rPr>
                <w:rFonts w:ascii="Arial" w:eastAsia="MS PGothic" w:hAnsi="Arial" w:cs="Arial"/>
                <w:i/>
                <w:iCs/>
                <w:color w:val="000000" w:themeColor="text1"/>
                <w:kern w:val="24"/>
              </w:rPr>
              <w:t>physiological</w:t>
            </w: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 or </w:t>
            </w:r>
            <w:r w:rsidRPr="00A712BE">
              <w:rPr>
                <w:rFonts w:ascii="Arial" w:eastAsia="MS PGothic" w:hAnsi="Arial" w:cs="Arial"/>
                <w:i/>
                <w:iCs/>
                <w:color w:val="000000" w:themeColor="text1"/>
                <w:kern w:val="24"/>
              </w:rPr>
              <w:t>psychological</w:t>
            </w: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 conditions that may preclude respirator use</w:t>
            </w:r>
          </w:p>
        </w:tc>
      </w:tr>
      <w:tr w:rsidR="00E33D9C" w:rsidRPr="00A712BE" w14:paraId="476573B3" w14:textId="77777777" w:rsidTr="00A21593">
        <w:tc>
          <w:tcPr>
            <w:tcW w:w="9356" w:type="dxa"/>
            <w:vAlign w:val="center"/>
          </w:tcPr>
          <w:p w14:paraId="4095A19A" w14:textId="4A234F3B" w:rsidR="005E0EE5" w:rsidRPr="00A712BE" w:rsidRDefault="005E0EE5" w:rsidP="00D176C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Health information must be kept confidential</w:t>
            </w:r>
          </w:p>
        </w:tc>
      </w:tr>
      <w:tr w:rsidR="00E33D9C" w:rsidRPr="00A712BE" w14:paraId="6EB9A1A7" w14:textId="77777777" w:rsidTr="00A21593">
        <w:tc>
          <w:tcPr>
            <w:tcW w:w="9356" w:type="dxa"/>
            <w:vAlign w:val="center"/>
          </w:tcPr>
          <w:p w14:paraId="1FFE02AE" w14:textId="37DE822C" w:rsidR="005E0EE5" w:rsidRPr="00A712BE" w:rsidRDefault="005E0EE5" w:rsidP="00D176C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Screening can be utilized to identify user suitability or flag workers who may have health concerns</w:t>
            </w:r>
          </w:p>
        </w:tc>
      </w:tr>
      <w:tr w:rsidR="00E33D9C" w:rsidRPr="00A712BE" w14:paraId="6895D7FE" w14:textId="77777777" w:rsidTr="00A21593">
        <w:tc>
          <w:tcPr>
            <w:tcW w:w="9356" w:type="dxa"/>
            <w:vAlign w:val="center"/>
          </w:tcPr>
          <w:p w14:paraId="35D2871B" w14:textId="5E765F8F" w:rsidR="005E0EE5" w:rsidRPr="00A712BE" w:rsidRDefault="005E0EE5" w:rsidP="00D176C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Medical evaluation must be completed by a health care professional</w:t>
            </w:r>
          </w:p>
        </w:tc>
      </w:tr>
      <w:bookmarkEnd w:id="1"/>
    </w:tbl>
    <w:p w14:paraId="56F9643C" w14:textId="77777777" w:rsidR="00C724DA" w:rsidRPr="00A712BE" w:rsidRDefault="00C724DA" w:rsidP="005E0EE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32CDAD34" w14:textId="77777777" w:rsidR="00B43C64" w:rsidRPr="00A712BE" w:rsidRDefault="00B43C64" w:rsidP="00B43C64">
      <w:pPr>
        <w:pStyle w:val="ListParagraph"/>
        <w:ind w:left="360"/>
        <w:textAlignment w:val="baseline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E33D9C" w:rsidRPr="00A712BE" w14:paraId="40A30A9A" w14:textId="77777777" w:rsidTr="00615798">
        <w:tc>
          <w:tcPr>
            <w:tcW w:w="9356" w:type="dxa"/>
            <w:shd w:val="clear" w:color="auto" w:fill="BDD6EE" w:themeFill="accent5" w:themeFillTint="66"/>
            <w:vAlign w:val="center"/>
          </w:tcPr>
          <w:p w14:paraId="18D47FF4" w14:textId="77777777" w:rsidR="00A21593" w:rsidRPr="00A712BE" w:rsidRDefault="00A21593" w:rsidP="00A21593">
            <w:pPr>
              <w:pStyle w:val="ListParagraph"/>
              <w:ind w:left="360"/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8EE795D" w14:textId="4FB2C8F7" w:rsidR="00A21593" w:rsidRPr="00A712BE" w:rsidRDefault="00A21593" w:rsidP="00A21593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712BE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</w:rPr>
              <w:t>Training</w:t>
            </w:r>
          </w:p>
          <w:p w14:paraId="4BD189DF" w14:textId="77777777" w:rsidR="00A21593" w:rsidRPr="00A712BE" w:rsidRDefault="00A21593" w:rsidP="00A21593">
            <w:pPr>
              <w:pStyle w:val="ListParagraph"/>
              <w:spacing w:line="276" w:lineRule="auto"/>
              <w:ind w:left="360"/>
              <w:rPr>
                <w:rFonts w:ascii="Arial" w:eastAsia="MS PGothic" w:hAnsi="Arial" w:cs="Arial"/>
                <w:color w:val="000000" w:themeColor="text1"/>
                <w:kern w:val="24"/>
              </w:rPr>
            </w:pPr>
          </w:p>
        </w:tc>
      </w:tr>
      <w:tr w:rsidR="00E33D9C" w:rsidRPr="00A712BE" w14:paraId="59269242" w14:textId="77777777" w:rsidTr="00A21593">
        <w:tc>
          <w:tcPr>
            <w:tcW w:w="9356" w:type="dxa"/>
            <w:vAlign w:val="center"/>
          </w:tcPr>
          <w:p w14:paraId="502FE9BB" w14:textId="7C5DC9DB" w:rsidR="00B43C64" w:rsidRPr="00A712BE" w:rsidRDefault="00B43C64" w:rsidP="00D176C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Must be comprehensive</w:t>
            </w:r>
            <w:r w:rsidR="00B14143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 and</w:t>
            </w: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 complete</w:t>
            </w:r>
          </w:p>
        </w:tc>
      </w:tr>
      <w:tr w:rsidR="00E33D9C" w:rsidRPr="00A712BE" w14:paraId="3C556EA8" w14:textId="77777777" w:rsidTr="00A21593">
        <w:tc>
          <w:tcPr>
            <w:tcW w:w="9356" w:type="dxa"/>
            <w:vAlign w:val="center"/>
          </w:tcPr>
          <w:p w14:paraId="37C5DA53" w14:textId="6EAAF74D" w:rsidR="00B43C64" w:rsidRPr="00B14143" w:rsidRDefault="00B43C64" w:rsidP="00D176C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spacing w:val="-4"/>
                <w:kern w:val="24"/>
              </w:rPr>
            </w:pPr>
            <w:r w:rsidRPr="00B14143">
              <w:rPr>
                <w:rFonts w:ascii="Arial" w:eastAsia="MS PGothic" w:hAnsi="Arial" w:cs="Arial"/>
                <w:color w:val="000000" w:themeColor="text1"/>
                <w:spacing w:val="-4"/>
                <w:kern w:val="24"/>
              </w:rPr>
              <w:t xml:space="preserve">Include the care </w:t>
            </w:r>
            <w:r w:rsidR="00B14143" w:rsidRPr="00B14143">
              <w:rPr>
                <w:rFonts w:ascii="Arial" w:eastAsia="MS PGothic" w:hAnsi="Arial" w:cs="Arial"/>
                <w:color w:val="000000" w:themeColor="text1"/>
                <w:spacing w:val="-4"/>
                <w:kern w:val="24"/>
              </w:rPr>
              <w:t>and</w:t>
            </w:r>
            <w:r w:rsidRPr="00B14143">
              <w:rPr>
                <w:rFonts w:ascii="Arial" w:eastAsia="MS PGothic" w:hAnsi="Arial" w:cs="Arial"/>
                <w:color w:val="000000" w:themeColor="text1"/>
                <w:spacing w:val="-4"/>
                <w:kern w:val="24"/>
              </w:rPr>
              <w:t xml:space="preserve"> practical use of respirators, limitations, </w:t>
            </w:r>
            <w:proofErr w:type="gramStart"/>
            <w:r w:rsidRPr="00B14143">
              <w:rPr>
                <w:rFonts w:ascii="Arial" w:eastAsia="MS PGothic" w:hAnsi="Arial" w:cs="Arial"/>
                <w:color w:val="000000" w:themeColor="text1"/>
                <w:spacing w:val="-4"/>
                <w:kern w:val="24"/>
              </w:rPr>
              <w:t>repair</w:t>
            </w:r>
            <w:proofErr w:type="gramEnd"/>
            <w:r w:rsidRPr="00B14143">
              <w:rPr>
                <w:rFonts w:ascii="Arial" w:eastAsia="MS PGothic" w:hAnsi="Arial" w:cs="Arial"/>
                <w:color w:val="000000" w:themeColor="text1"/>
                <w:spacing w:val="-4"/>
                <w:kern w:val="24"/>
              </w:rPr>
              <w:t xml:space="preserve"> </w:t>
            </w:r>
            <w:r w:rsidR="00B14143" w:rsidRPr="00B14143">
              <w:rPr>
                <w:rFonts w:ascii="Arial" w:eastAsia="MS PGothic" w:hAnsi="Arial" w:cs="Arial"/>
                <w:color w:val="000000" w:themeColor="text1"/>
                <w:spacing w:val="-4"/>
                <w:kern w:val="24"/>
              </w:rPr>
              <w:t>and</w:t>
            </w:r>
            <w:r w:rsidRPr="00B14143">
              <w:rPr>
                <w:rFonts w:ascii="Arial" w:eastAsia="MS PGothic" w:hAnsi="Arial" w:cs="Arial"/>
                <w:color w:val="000000" w:themeColor="text1"/>
                <w:spacing w:val="-4"/>
                <w:kern w:val="24"/>
              </w:rPr>
              <w:t xml:space="preserve"> maintenance</w:t>
            </w:r>
          </w:p>
        </w:tc>
      </w:tr>
      <w:tr w:rsidR="00E33D9C" w:rsidRPr="00A712BE" w14:paraId="79EBFB61" w14:textId="77777777" w:rsidTr="00A21593">
        <w:tc>
          <w:tcPr>
            <w:tcW w:w="9356" w:type="dxa"/>
            <w:vAlign w:val="center"/>
          </w:tcPr>
          <w:p w14:paraId="1C015379" w14:textId="7C62180D" w:rsidR="00B43C64" w:rsidRPr="00A712BE" w:rsidRDefault="005C4986" w:rsidP="00D176C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Written instructions must be provided to workers</w:t>
            </w:r>
          </w:p>
        </w:tc>
      </w:tr>
      <w:tr w:rsidR="00E33D9C" w:rsidRPr="00A712BE" w14:paraId="4372E88F" w14:textId="77777777" w:rsidTr="00A21593">
        <w:tc>
          <w:tcPr>
            <w:tcW w:w="9356" w:type="dxa"/>
            <w:vAlign w:val="center"/>
          </w:tcPr>
          <w:p w14:paraId="6D17C1CE" w14:textId="2F1E54A1" w:rsidR="00B43C64" w:rsidRPr="00A712BE" w:rsidRDefault="008A6A12" w:rsidP="00D176C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Verify core competencies of </w:t>
            </w:r>
            <w:proofErr w:type="gramStart"/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fit</w:t>
            </w:r>
            <w:r w:rsidR="00B14143">
              <w:rPr>
                <w:rFonts w:ascii="Arial" w:eastAsia="MS PGothic" w:hAnsi="Arial" w:cs="Arial"/>
                <w:color w:val="000000" w:themeColor="text1"/>
                <w:kern w:val="24"/>
              </w:rPr>
              <w:t>-</w:t>
            </w: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testers</w:t>
            </w:r>
            <w:proofErr w:type="gramEnd"/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 </w:t>
            </w:r>
          </w:p>
        </w:tc>
      </w:tr>
      <w:tr w:rsidR="00E33D9C" w:rsidRPr="00A712BE" w14:paraId="6D252705" w14:textId="77777777" w:rsidTr="00A21593">
        <w:trPr>
          <w:trHeight w:val="179"/>
        </w:trPr>
        <w:tc>
          <w:tcPr>
            <w:tcW w:w="9356" w:type="dxa"/>
            <w:vAlign w:val="center"/>
          </w:tcPr>
          <w:p w14:paraId="2A507F02" w14:textId="3ADBE8BA" w:rsidR="00B43C64" w:rsidRPr="00A712BE" w:rsidRDefault="008A6A12" w:rsidP="00D176C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Document </w:t>
            </w:r>
            <w:r w:rsidR="00B14143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and </w:t>
            </w: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maintain accurate records</w:t>
            </w:r>
          </w:p>
        </w:tc>
      </w:tr>
      <w:tr w:rsidR="00E33D9C" w:rsidRPr="00A712BE" w14:paraId="4270467A" w14:textId="77777777" w:rsidTr="00A21593">
        <w:trPr>
          <w:trHeight w:val="179"/>
        </w:trPr>
        <w:tc>
          <w:tcPr>
            <w:tcW w:w="9356" w:type="dxa"/>
            <w:vAlign w:val="center"/>
          </w:tcPr>
          <w:p w14:paraId="59A8F949" w14:textId="1B7D6701" w:rsidR="008A6A12" w:rsidRPr="00A712BE" w:rsidRDefault="008A6A12" w:rsidP="00D176C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The PA determines training requirements </w:t>
            </w:r>
            <w:r w:rsidR="00BD67E3">
              <w:rPr>
                <w:rFonts w:ascii="Arial" w:eastAsia="MS PGothic" w:hAnsi="Arial" w:cs="Arial"/>
                <w:color w:val="000000" w:themeColor="text1"/>
                <w:kern w:val="24"/>
              </w:rPr>
              <w:t>and</w:t>
            </w: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 frequency</w:t>
            </w:r>
          </w:p>
        </w:tc>
      </w:tr>
    </w:tbl>
    <w:p w14:paraId="7A108D20" w14:textId="75C827E3" w:rsidR="000A2718" w:rsidRPr="00A712BE" w:rsidRDefault="000A2718" w:rsidP="0016247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1AAF2C00" w14:textId="00531A80" w:rsidR="00A21593" w:rsidRDefault="00A21593" w:rsidP="0016247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0F2C400C" w14:textId="2FA1D1E5" w:rsidR="00615798" w:rsidRDefault="00615798" w:rsidP="0016247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6DFE159D" w14:textId="77777777" w:rsidR="00615798" w:rsidRDefault="00615798" w:rsidP="0016247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76E4369B" w14:textId="77777777" w:rsidR="00615798" w:rsidRPr="00A712BE" w:rsidRDefault="00615798" w:rsidP="0016247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E33D9C" w:rsidRPr="00A712BE" w14:paraId="52A8683E" w14:textId="77777777" w:rsidTr="00615798">
        <w:tc>
          <w:tcPr>
            <w:tcW w:w="9356" w:type="dxa"/>
            <w:shd w:val="clear" w:color="auto" w:fill="BDD6EE" w:themeFill="accent5" w:themeFillTint="66"/>
            <w:vAlign w:val="center"/>
          </w:tcPr>
          <w:p w14:paraId="528B92BD" w14:textId="77777777" w:rsidR="00A21593" w:rsidRPr="00A712BE" w:rsidRDefault="00A21593" w:rsidP="00A21593">
            <w:pPr>
              <w:pStyle w:val="NormalWeb"/>
              <w:spacing w:before="86" w:beforeAutospacing="0" w:after="58" w:afterAutospacing="0" w:line="216" w:lineRule="auto"/>
              <w:ind w:left="360"/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D4E44BB" w14:textId="30F8C6AD" w:rsidR="00A21593" w:rsidRPr="00A712BE" w:rsidRDefault="00A21593" w:rsidP="00A21593">
            <w:pPr>
              <w:pStyle w:val="NormalWeb"/>
              <w:numPr>
                <w:ilvl w:val="0"/>
                <w:numId w:val="2"/>
              </w:numPr>
              <w:spacing w:before="86" w:beforeAutospacing="0" w:after="58" w:afterAutospacing="0" w:line="216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712BE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</w:rPr>
              <w:t>Fit</w:t>
            </w:r>
            <w:r w:rsidR="009C5355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</w:rPr>
              <w:t>-</w:t>
            </w:r>
            <w:r w:rsidRPr="00A712BE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</w:rPr>
              <w:t>Testing</w:t>
            </w:r>
          </w:p>
          <w:p w14:paraId="6E9B30B4" w14:textId="77777777" w:rsidR="00A21593" w:rsidRPr="00A712BE" w:rsidRDefault="00A21593" w:rsidP="00A21593">
            <w:pPr>
              <w:pStyle w:val="ListParagraph"/>
              <w:spacing w:line="276" w:lineRule="auto"/>
              <w:ind w:left="360"/>
              <w:rPr>
                <w:rFonts w:ascii="Arial" w:eastAsia="MS PGothic" w:hAnsi="Arial" w:cs="Arial"/>
                <w:color w:val="000000" w:themeColor="text1"/>
                <w:kern w:val="24"/>
              </w:rPr>
            </w:pPr>
          </w:p>
        </w:tc>
      </w:tr>
      <w:tr w:rsidR="00E33D9C" w:rsidRPr="00A712BE" w14:paraId="3A9C8AC9" w14:textId="77777777" w:rsidTr="00A21593">
        <w:tc>
          <w:tcPr>
            <w:tcW w:w="9356" w:type="dxa"/>
            <w:vAlign w:val="center"/>
          </w:tcPr>
          <w:p w14:paraId="6516E6AE" w14:textId="11B52F04" w:rsidR="000A2718" w:rsidRPr="00A712BE" w:rsidRDefault="00162479" w:rsidP="00D176C3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proofErr w:type="gramStart"/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Fit</w:t>
            </w:r>
            <w:r w:rsidR="009C5355">
              <w:rPr>
                <w:rFonts w:ascii="Arial" w:eastAsia="MS PGothic" w:hAnsi="Arial" w:cs="Arial"/>
                <w:color w:val="000000" w:themeColor="text1"/>
                <w:kern w:val="24"/>
              </w:rPr>
              <w:t>-</w:t>
            </w: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testing</w:t>
            </w:r>
            <w:proofErr w:type="gramEnd"/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 is required for all tight-fitting respirators</w:t>
            </w:r>
          </w:p>
        </w:tc>
      </w:tr>
      <w:tr w:rsidR="00E33D9C" w:rsidRPr="00A712BE" w14:paraId="66FFA01E" w14:textId="77777777" w:rsidTr="00A21593">
        <w:tc>
          <w:tcPr>
            <w:tcW w:w="9356" w:type="dxa"/>
            <w:vAlign w:val="center"/>
          </w:tcPr>
          <w:p w14:paraId="2285183D" w14:textId="1B918CC8" w:rsidR="000A2718" w:rsidRPr="00A712BE" w:rsidRDefault="00162479" w:rsidP="00D176C3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proofErr w:type="gramStart"/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Fit</w:t>
            </w:r>
            <w:r w:rsidR="009C5355">
              <w:rPr>
                <w:rFonts w:ascii="Arial" w:eastAsia="MS PGothic" w:hAnsi="Arial" w:cs="Arial"/>
                <w:color w:val="000000" w:themeColor="text1"/>
                <w:kern w:val="24"/>
              </w:rPr>
              <w:t>-</w:t>
            </w: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testing</w:t>
            </w:r>
            <w:proofErr w:type="gramEnd"/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 is </w:t>
            </w:r>
            <w:r w:rsidRPr="00A712BE">
              <w:rPr>
                <w:rFonts w:ascii="Arial" w:eastAsia="MS PGothic" w:hAnsi="Arial" w:cs="Arial"/>
                <w:b/>
                <w:bCs/>
                <w:i/>
                <w:iCs/>
                <w:color w:val="000000" w:themeColor="text1"/>
                <w:kern w:val="24"/>
              </w:rPr>
              <w:t>after</w:t>
            </w: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 an employee has completed a health assessment </w:t>
            </w:r>
            <w:r w:rsidR="008553A3">
              <w:rPr>
                <w:rFonts w:ascii="Arial" w:eastAsia="MS PGothic" w:hAnsi="Arial" w:cs="Arial"/>
                <w:color w:val="000000" w:themeColor="text1"/>
                <w:kern w:val="24"/>
              </w:rPr>
              <w:t>and</w:t>
            </w: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 training, but </w:t>
            </w:r>
            <w:r w:rsidRPr="00A712BE">
              <w:rPr>
                <w:rFonts w:ascii="Arial" w:eastAsia="MS PGothic" w:hAnsi="Arial" w:cs="Arial"/>
                <w:b/>
                <w:bCs/>
                <w:i/>
                <w:iCs/>
                <w:color w:val="000000" w:themeColor="text1"/>
                <w:kern w:val="24"/>
              </w:rPr>
              <w:t>prior</w:t>
            </w: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 to the initial use of a respirator</w:t>
            </w:r>
          </w:p>
        </w:tc>
      </w:tr>
      <w:tr w:rsidR="00E33D9C" w:rsidRPr="00A712BE" w14:paraId="7FA7AACC" w14:textId="77777777" w:rsidTr="00A21593">
        <w:tc>
          <w:tcPr>
            <w:tcW w:w="9356" w:type="dxa"/>
            <w:vAlign w:val="center"/>
          </w:tcPr>
          <w:p w14:paraId="77AE956F" w14:textId="7B206502" w:rsidR="000A2718" w:rsidRPr="00A712BE" w:rsidRDefault="00162479" w:rsidP="00D176C3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Fit</w:t>
            </w:r>
            <w:r w:rsidR="008553A3">
              <w:rPr>
                <w:rFonts w:ascii="Arial" w:eastAsia="MS PGothic" w:hAnsi="Arial" w:cs="Arial"/>
                <w:color w:val="000000" w:themeColor="text1"/>
                <w:kern w:val="24"/>
              </w:rPr>
              <w:t>-</w:t>
            </w: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tester should be competent in fit</w:t>
            </w:r>
            <w:r w:rsidR="008553A3">
              <w:rPr>
                <w:rFonts w:ascii="Arial" w:eastAsia="MS PGothic" w:hAnsi="Arial" w:cs="Arial"/>
                <w:color w:val="000000" w:themeColor="text1"/>
                <w:kern w:val="24"/>
              </w:rPr>
              <w:t>-</w:t>
            </w: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testing protocols, as well as able to verify effective seal, comfort </w:t>
            </w:r>
            <w:r w:rsidR="008553A3">
              <w:rPr>
                <w:rFonts w:ascii="Arial" w:eastAsia="MS PGothic" w:hAnsi="Arial" w:cs="Arial"/>
                <w:color w:val="000000" w:themeColor="text1"/>
                <w:kern w:val="24"/>
              </w:rPr>
              <w:t>and</w:t>
            </w: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 fit</w:t>
            </w:r>
          </w:p>
        </w:tc>
      </w:tr>
      <w:tr w:rsidR="00E33D9C" w:rsidRPr="00A712BE" w14:paraId="49DF1CE5" w14:textId="77777777" w:rsidTr="00A21593">
        <w:tc>
          <w:tcPr>
            <w:tcW w:w="9356" w:type="dxa"/>
            <w:vAlign w:val="center"/>
          </w:tcPr>
          <w:p w14:paraId="5E504E77" w14:textId="3E434A91" w:rsidR="000A2718" w:rsidRPr="00A712BE" w:rsidRDefault="00735198" w:rsidP="00D176C3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Fit</w:t>
            </w:r>
            <w:r w:rsidR="008553A3">
              <w:rPr>
                <w:rFonts w:ascii="Arial" w:eastAsia="MS PGothic" w:hAnsi="Arial" w:cs="Arial"/>
                <w:color w:val="000000" w:themeColor="text1"/>
                <w:kern w:val="24"/>
              </w:rPr>
              <w:t>-</w:t>
            </w: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tester should also be able to manage the overall fit</w:t>
            </w:r>
            <w:r w:rsidR="00890D95">
              <w:rPr>
                <w:rFonts w:ascii="Arial" w:eastAsia="MS PGothic" w:hAnsi="Arial" w:cs="Arial"/>
                <w:color w:val="000000" w:themeColor="text1"/>
                <w:kern w:val="24"/>
              </w:rPr>
              <w:t>-</w:t>
            </w: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testing process </w:t>
            </w:r>
            <w:r w:rsidR="00890D95">
              <w:rPr>
                <w:rFonts w:ascii="Arial" w:eastAsia="MS PGothic" w:hAnsi="Arial" w:cs="Arial"/>
                <w:color w:val="000000" w:themeColor="text1"/>
                <w:kern w:val="24"/>
              </w:rPr>
              <w:t>and</w:t>
            </w: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 verify certain key aspects</w:t>
            </w:r>
          </w:p>
        </w:tc>
      </w:tr>
      <w:tr w:rsidR="00CA19CA" w:rsidRPr="00A712BE" w14:paraId="0215BEC9" w14:textId="77777777" w:rsidTr="00A21593">
        <w:tc>
          <w:tcPr>
            <w:tcW w:w="9356" w:type="dxa"/>
            <w:vAlign w:val="center"/>
          </w:tcPr>
          <w:p w14:paraId="68F109E6" w14:textId="57C28C78" w:rsidR="00CA19CA" w:rsidRPr="00A712BE" w:rsidRDefault="00CA19CA" w:rsidP="00D176C3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Qualitative</w:t>
            </w:r>
          </w:p>
        </w:tc>
      </w:tr>
      <w:tr w:rsidR="00CA19CA" w:rsidRPr="00A712BE" w14:paraId="610407DD" w14:textId="77777777" w:rsidTr="00A21593">
        <w:tc>
          <w:tcPr>
            <w:tcW w:w="9356" w:type="dxa"/>
            <w:vAlign w:val="center"/>
          </w:tcPr>
          <w:p w14:paraId="456C263F" w14:textId="5C370CD1" w:rsidR="00CA19CA" w:rsidRPr="00A712BE" w:rsidRDefault="00CA19CA" w:rsidP="00D176C3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Quantitative</w:t>
            </w:r>
          </w:p>
        </w:tc>
      </w:tr>
      <w:tr w:rsidR="00CA19CA" w:rsidRPr="00A712BE" w14:paraId="21CE899D" w14:textId="77777777" w:rsidTr="00A21593">
        <w:tc>
          <w:tcPr>
            <w:tcW w:w="9356" w:type="dxa"/>
            <w:vAlign w:val="center"/>
          </w:tcPr>
          <w:p w14:paraId="31303784" w14:textId="4CE9A614" w:rsidR="00CA19CA" w:rsidRPr="00A712BE" w:rsidRDefault="00CA19CA" w:rsidP="00D176C3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Both</w:t>
            </w:r>
          </w:p>
        </w:tc>
      </w:tr>
    </w:tbl>
    <w:p w14:paraId="5729A332" w14:textId="3515A3C5" w:rsidR="002327AA" w:rsidRPr="00A712BE" w:rsidRDefault="002327AA" w:rsidP="00631C2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7D984355" w14:textId="5D5160D8" w:rsidR="002A4C79" w:rsidRPr="00A712BE" w:rsidRDefault="002A4C79" w:rsidP="00615798">
      <w:pPr>
        <w:pStyle w:val="NoSpacing"/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E33D9C" w:rsidRPr="00A712BE" w14:paraId="6E5E5F41" w14:textId="77777777" w:rsidTr="00615798">
        <w:tc>
          <w:tcPr>
            <w:tcW w:w="9356" w:type="dxa"/>
            <w:shd w:val="clear" w:color="auto" w:fill="BDD6EE" w:themeFill="accent5" w:themeFillTint="66"/>
            <w:vAlign w:val="center"/>
          </w:tcPr>
          <w:p w14:paraId="2D09F8CC" w14:textId="77777777" w:rsidR="006A6064" w:rsidRPr="00A712BE" w:rsidRDefault="006A6064" w:rsidP="001213E0">
            <w:pPr>
              <w:pStyle w:val="ListParagraph"/>
              <w:ind w:left="360"/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2" w:name="_Hlk98755572"/>
          </w:p>
          <w:p w14:paraId="729A8871" w14:textId="4298C9E0" w:rsidR="006A6064" w:rsidRPr="00A712BE" w:rsidRDefault="00F62B13" w:rsidP="006A6064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712BE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</w:rPr>
              <w:t>Use of Respirators</w:t>
            </w:r>
          </w:p>
          <w:p w14:paraId="2D714B31" w14:textId="77777777" w:rsidR="006A6064" w:rsidRPr="00A712BE" w:rsidRDefault="006A6064" w:rsidP="001213E0">
            <w:pPr>
              <w:pStyle w:val="ListParagraph"/>
              <w:spacing w:line="276" w:lineRule="auto"/>
              <w:ind w:left="360"/>
              <w:rPr>
                <w:rFonts w:ascii="Arial" w:eastAsia="MS PGothic" w:hAnsi="Arial" w:cs="Arial"/>
                <w:color w:val="000000" w:themeColor="text1"/>
                <w:kern w:val="24"/>
              </w:rPr>
            </w:pPr>
          </w:p>
        </w:tc>
      </w:tr>
      <w:tr w:rsidR="00E33D9C" w:rsidRPr="00A712BE" w14:paraId="05B01B29" w14:textId="77777777" w:rsidTr="001213E0">
        <w:tc>
          <w:tcPr>
            <w:tcW w:w="9356" w:type="dxa"/>
            <w:vAlign w:val="center"/>
          </w:tcPr>
          <w:p w14:paraId="35793341" w14:textId="162CAB7B" w:rsidR="006A6064" w:rsidRPr="00A712BE" w:rsidRDefault="006A6064" w:rsidP="006A6064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Employers must make sure that workers know how to properly use their PPE </w:t>
            </w:r>
          </w:p>
        </w:tc>
      </w:tr>
      <w:tr w:rsidR="00E33D9C" w:rsidRPr="00A712BE" w14:paraId="5C09E6C3" w14:textId="77777777" w:rsidTr="001213E0">
        <w:tc>
          <w:tcPr>
            <w:tcW w:w="9356" w:type="dxa"/>
            <w:vAlign w:val="center"/>
          </w:tcPr>
          <w:p w14:paraId="500E9F81" w14:textId="5B317240" w:rsidR="006A6064" w:rsidRPr="00A712BE" w:rsidRDefault="006A6064" w:rsidP="006A6064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Users must be able to effectively don</w:t>
            </w:r>
            <w:r w:rsidR="00890D95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 and</w:t>
            </w: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 doff their PPE</w:t>
            </w:r>
          </w:p>
        </w:tc>
      </w:tr>
      <w:tr w:rsidR="00E33D9C" w:rsidRPr="00A712BE" w14:paraId="6638D32A" w14:textId="77777777" w:rsidTr="001213E0">
        <w:tc>
          <w:tcPr>
            <w:tcW w:w="9356" w:type="dxa"/>
            <w:vAlign w:val="center"/>
          </w:tcPr>
          <w:p w14:paraId="02E6AAF3" w14:textId="13AEBD54" w:rsidR="006A6064" w:rsidRPr="00A712BE" w:rsidRDefault="006A6064" w:rsidP="006A6064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Must be able to complete a user seal check</w:t>
            </w:r>
          </w:p>
        </w:tc>
      </w:tr>
      <w:tr w:rsidR="00E33D9C" w:rsidRPr="00A712BE" w14:paraId="6D7751C7" w14:textId="77777777" w:rsidTr="006A6064">
        <w:trPr>
          <w:trHeight w:val="70"/>
        </w:trPr>
        <w:tc>
          <w:tcPr>
            <w:tcW w:w="9356" w:type="dxa"/>
            <w:vAlign w:val="center"/>
          </w:tcPr>
          <w:p w14:paraId="2D09D684" w14:textId="35E5D147" w:rsidR="006A6064" w:rsidRPr="00A712BE" w:rsidRDefault="006A6064" w:rsidP="00F116B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Respirators must be free of interferences</w:t>
            </w:r>
          </w:p>
        </w:tc>
      </w:tr>
      <w:bookmarkEnd w:id="2"/>
    </w:tbl>
    <w:p w14:paraId="5EAE6056" w14:textId="6F03714D" w:rsidR="00521668" w:rsidRPr="00615798" w:rsidRDefault="00521668" w:rsidP="00615798">
      <w:pPr>
        <w:pStyle w:val="NoSpacing"/>
      </w:pPr>
    </w:p>
    <w:p w14:paraId="721E87BD" w14:textId="77777777" w:rsidR="00521668" w:rsidRPr="00A712BE" w:rsidRDefault="00521668" w:rsidP="0052166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E33D9C" w:rsidRPr="00A712BE" w14:paraId="72331C4B" w14:textId="77777777" w:rsidTr="00615798">
        <w:tc>
          <w:tcPr>
            <w:tcW w:w="9356" w:type="dxa"/>
            <w:shd w:val="clear" w:color="auto" w:fill="BDD6EE" w:themeFill="accent5" w:themeFillTint="66"/>
            <w:vAlign w:val="center"/>
          </w:tcPr>
          <w:p w14:paraId="0CB3CCD0" w14:textId="77777777" w:rsidR="000D0E56" w:rsidRPr="00A712BE" w:rsidRDefault="000D0E56" w:rsidP="001213E0">
            <w:pPr>
              <w:pStyle w:val="ListParagraph"/>
              <w:ind w:left="360"/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8C509B9" w14:textId="0456323E" w:rsidR="000D0E56" w:rsidRPr="00A712BE" w:rsidRDefault="000D0E56" w:rsidP="001213E0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712BE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</w:rPr>
              <w:t>Care of Respirators</w:t>
            </w:r>
          </w:p>
          <w:p w14:paraId="6A12E6F4" w14:textId="77777777" w:rsidR="000D0E56" w:rsidRPr="00A712BE" w:rsidRDefault="000D0E56" w:rsidP="001213E0">
            <w:pPr>
              <w:pStyle w:val="ListParagraph"/>
              <w:spacing w:line="276" w:lineRule="auto"/>
              <w:ind w:left="360"/>
              <w:rPr>
                <w:rFonts w:ascii="Arial" w:eastAsia="MS PGothic" w:hAnsi="Arial" w:cs="Arial"/>
                <w:color w:val="000000" w:themeColor="text1"/>
                <w:kern w:val="24"/>
              </w:rPr>
            </w:pPr>
          </w:p>
        </w:tc>
      </w:tr>
      <w:tr w:rsidR="00E33D9C" w:rsidRPr="00A712BE" w14:paraId="538B2C2F" w14:textId="77777777" w:rsidTr="001213E0">
        <w:tc>
          <w:tcPr>
            <w:tcW w:w="9356" w:type="dxa"/>
            <w:vAlign w:val="center"/>
          </w:tcPr>
          <w:p w14:paraId="2DD15A8A" w14:textId="5C5A3E31" w:rsidR="000D0E56" w:rsidRPr="00A712BE" w:rsidRDefault="001F25A9" w:rsidP="00521668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Dispose of after use with </w:t>
            </w:r>
            <w:r w:rsidRPr="00A712BE">
              <w:rPr>
                <w:rFonts w:ascii="Arial" w:eastAsia="MS PGothic" w:hAnsi="Arial" w:cs="Arial"/>
                <w:i/>
                <w:iCs/>
                <w:color w:val="000000" w:themeColor="text1"/>
                <w:kern w:val="24"/>
              </w:rPr>
              <w:t>infectious bioaerosols</w:t>
            </w: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, as directed by the manufacturer (exception, inert dusts)</w:t>
            </w:r>
          </w:p>
        </w:tc>
      </w:tr>
      <w:tr w:rsidR="00E33D9C" w:rsidRPr="00A712BE" w14:paraId="131CCA80" w14:textId="77777777" w:rsidTr="001213E0">
        <w:tc>
          <w:tcPr>
            <w:tcW w:w="9356" w:type="dxa"/>
            <w:vAlign w:val="center"/>
          </w:tcPr>
          <w:p w14:paraId="1D2AEEED" w14:textId="3B39CF1F" w:rsidR="000D0E56" w:rsidRPr="00A712BE" w:rsidRDefault="001F25A9" w:rsidP="00521668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Replace when they become damaged, soiled, unhygienic; or based on the change-out schedule</w:t>
            </w:r>
          </w:p>
        </w:tc>
      </w:tr>
      <w:tr w:rsidR="00E33D9C" w:rsidRPr="00A712BE" w14:paraId="29570617" w14:textId="77777777" w:rsidTr="001213E0">
        <w:tc>
          <w:tcPr>
            <w:tcW w:w="9356" w:type="dxa"/>
            <w:vAlign w:val="center"/>
          </w:tcPr>
          <w:p w14:paraId="52914027" w14:textId="75FB7694" w:rsidR="000D0E56" w:rsidRPr="00A712BE" w:rsidRDefault="0005583F" w:rsidP="00521668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Store outside of contaminated area </w:t>
            </w:r>
            <w:r w:rsidR="00230CA5">
              <w:rPr>
                <w:rFonts w:ascii="Arial" w:eastAsia="MS PGothic" w:hAnsi="Arial" w:cs="Arial"/>
                <w:color w:val="000000" w:themeColor="text1"/>
                <w:kern w:val="24"/>
              </w:rPr>
              <w:t>and</w:t>
            </w: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 protect against other potential hazards</w:t>
            </w:r>
          </w:p>
        </w:tc>
      </w:tr>
      <w:tr w:rsidR="00E33D9C" w:rsidRPr="00A712BE" w14:paraId="06F8E525" w14:textId="77777777" w:rsidTr="001213E0">
        <w:trPr>
          <w:trHeight w:val="70"/>
        </w:trPr>
        <w:tc>
          <w:tcPr>
            <w:tcW w:w="9356" w:type="dxa"/>
            <w:vAlign w:val="center"/>
          </w:tcPr>
          <w:p w14:paraId="0A9165BE" w14:textId="37CDF56C" w:rsidR="000D0E56" w:rsidRPr="00A712BE" w:rsidRDefault="00521668" w:rsidP="00521668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Method of storage </w:t>
            </w:r>
            <w:r w:rsidR="00230CA5">
              <w:rPr>
                <w:rFonts w:ascii="Arial" w:eastAsia="MS PGothic" w:hAnsi="Arial" w:cs="Arial"/>
                <w:color w:val="000000" w:themeColor="text1"/>
                <w:kern w:val="24"/>
              </w:rPr>
              <w:t>that</w:t>
            </w: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 ensures respirators do not expire</w:t>
            </w:r>
          </w:p>
        </w:tc>
      </w:tr>
      <w:tr w:rsidR="00E33D9C" w:rsidRPr="00A712BE" w14:paraId="7DA20F91" w14:textId="77777777" w:rsidTr="001213E0">
        <w:trPr>
          <w:trHeight w:val="70"/>
        </w:trPr>
        <w:tc>
          <w:tcPr>
            <w:tcW w:w="9356" w:type="dxa"/>
            <w:vAlign w:val="center"/>
          </w:tcPr>
          <w:p w14:paraId="6C07ADC3" w14:textId="6743B5C9" w:rsidR="00521668" w:rsidRPr="00A712BE" w:rsidRDefault="00521668" w:rsidP="00521668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Inspect before </w:t>
            </w:r>
            <w:r w:rsidR="00230CA5">
              <w:rPr>
                <w:rFonts w:ascii="Arial" w:eastAsia="MS PGothic" w:hAnsi="Arial" w:cs="Arial"/>
                <w:color w:val="000000" w:themeColor="text1"/>
                <w:kern w:val="24"/>
              </w:rPr>
              <w:t>and</w:t>
            </w: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 after each use in accordance with manufacturer’s instructions</w:t>
            </w:r>
          </w:p>
        </w:tc>
      </w:tr>
      <w:tr w:rsidR="00E33D9C" w:rsidRPr="00A712BE" w14:paraId="25B8D7AB" w14:textId="77777777" w:rsidTr="001213E0">
        <w:trPr>
          <w:trHeight w:val="70"/>
        </w:trPr>
        <w:tc>
          <w:tcPr>
            <w:tcW w:w="9356" w:type="dxa"/>
            <w:vAlign w:val="center"/>
          </w:tcPr>
          <w:p w14:paraId="3DE8C420" w14:textId="26F221FA" w:rsidR="00521668" w:rsidRPr="00A712BE" w:rsidRDefault="00521668" w:rsidP="00521668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Store in a manner that will protect against any potential hazard that could have a detrimental effect</w:t>
            </w:r>
          </w:p>
        </w:tc>
      </w:tr>
    </w:tbl>
    <w:p w14:paraId="7D8CB053" w14:textId="77777777" w:rsidR="00FE5F5E" w:rsidRPr="00A712BE" w:rsidRDefault="00FE5F5E" w:rsidP="00FE5F5E">
      <w:pPr>
        <w:pStyle w:val="ListParagraph"/>
        <w:spacing w:line="216" w:lineRule="auto"/>
        <w:textAlignment w:val="baseline"/>
        <w:rPr>
          <w:rFonts w:ascii="Arial" w:hAnsi="Arial" w:cs="Arial"/>
          <w:color w:val="000000" w:themeColor="text1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E33D9C" w:rsidRPr="00A712BE" w14:paraId="6061D07E" w14:textId="77777777" w:rsidTr="00615798">
        <w:tc>
          <w:tcPr>
            <w:tcW w:w="9356" w:type="dxa"/>
            <w:shd w:val="clear" w:color="auto" w:fill="BDD6EE" w:themeFill="accent5" w:themeFillTint="66"/>
            <w:vAlign w:val="center"/>
          </w:tcPr>
          <w:p w14:paraId="0AF980D6" w14:textId="77777777" w:rsidR="002A63CD" w:rsidRPr="00A712BE" w:rsidRDefault="002A63CD" w:rsidP="001213E0">
            <w:pPr>
              <w:pStyle w:val="ListParagraph"/>
              <w:ind w:left="360"/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0D03B2E" w14:textId="3B130B21" w:rsidR="002A63CD" w:rsidRPr="00A712BE" w:rsidRDefault="002A63CD" w:rsidP="001213E0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712BE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</w:rPr>
              <w:t>Program Evaluation</w:t>
            </w:r>
          </w:p>
          <w:p w14:paraId="6F7B1858" w14:textId="77777777" w:rsidR="002A63CD" w:rsidRPr="00A712BE" w:rsidRDefault="002A63CD" w:rsidP="001213E0">
            <w:pPr>
              <w:pStyle w:val="ListParagraph"/>
              <w:spacing w:line="276" w:lineRule="auto"/>
              <w:ind w:left="360"/>
              <w:rPr>
                <w:rFonts w:ascii="Arial" w:eastAsia="MS PGothic" w:hAnsi="Arial" w:cs="Arial"/>
                <w:color w:val="000000" w:themeColor="text1"/>
                <w:kern w:val="24"/>
              </w:rPr>
            </w:pPr>
          </w:p>
        </w:tc>
      </w:tr>
      <w:tr w:rsidR="00E33D9C" w:rsidRPr="00A712BE" w14:paraId="41087DD8" w14:textId="77777777" w:rsidTr="001213E0">
        <w:tc>
          <w:tcPr>
            <w:tcW w:w="9356" w:type="dxa"/>
            <w:vAlign w:val="center"/>
          </w:tcPr>
          <w:p w14:paraId="23885A9A" w14:textId="67EBF1A2" w:rsidR="002A63CD" w:rsidRPr="00A712BE" w:rsidRDefault="002A63CD" w:rsidP="00F116B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Changes in legislation, </w:t>
            </w:r>
            <w:proofErr w:type="gramStart"/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standards</w:t>
            </w:r>
            <w:proofErr w:type="gramEnd"/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 </w:t>
            </w:r>
            <w:r w:rsidR="00230CA5">
              <w:rPr>
                <w:rFonts w:ascii="Arial" w:eastAsia="MS PGothic" w:hAnsi="Arial" w:cs="Arial"/>
                <w:color w:val="000000" w:themeColor="text1"/>
                <w:kern w:val="24"/>
              </w:rPr>
              <w:t>and</w:t>
            </w: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 guidelines</w:t>
            </w:r>
          </w:p>
        </w:tc>
      </w:tr>
      <w:tr w:rsidR="00E33D9C" w:rsidRPr="00A712BE" w14:paraId="44EF0638" w14:textId="77777777" w:rsidTr="001213E0">
        <w:tc>
          <w:tcPr>
            <w:tcW w:w="9356" w:type="dxa"/>
            <w:vAlign w:val="center"/>
          </w:tcPr>
          <w:p w14:paraId="7DD08E46" w14:textId="699D9D96" w:rsidR="002A63CD" w:rsidRPr="00A712BE" w:rsidRDefault="002A63CD" w:rsidP="00F116B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Policy, </w:t>
            </w:r>
            <w:proofErr w:type="gramStart"/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procedure</w:t>
            </w:r>
            <w:proofErr w:type="gramEnd"/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 </w:t>
            </w:r>
            <w:r w:rsidR="00230CA5">
              <w:rPr>
                <w:rFonts w:ascii="Arial" w:eastAsia="MS PGothic" w:hAnsi="Arial" w:cs="Arial"/>
                <w:color w:val="000000" w:themeColor="text1"/>
                <w:kern w:val="24"/>
              </w:rPr>
              <w:t>and</w:t>
            </w: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 work instruction review</w:t>
            </w:r>
          </w:p>
        </w:tc>
      </w:tr>
      <w:tr w:rsidR="00E33D9C" w:rsidRPr="00A712BE" w14:paraId="2BAB86A4" w14:textId="77777777" w:rsidTr="001213E0">
        <w:tc>
          <w:tcPr>
            <w:tcW w:w="9356" w:type="dxa"/>
            <w:vAlign w:val="center"/>
          </w:tcPr>
          <w:p w14:paraId="20CE76AD" w14:textId="5A775FA0" w:rsidR="002A63CD" w:rsidRPr="00A712BE" w:rsidRDefault="002A63CD" w:rsidP="00F116B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Proper selection, use </w:t>
            </w:r>
            <w:r w:rsidR="00230CA5">
              <w:rPr>
                <w:rFonts w:ascii="Arial" w:eastAsia="MS PGothic" w:hAnsi="Arial" w:cs="Arial"/>
                <w:color w:val="000000" w:themeColor="text1"/>
                <w:kern w:val="24"/>
              </w:rPr>
              <w:t>and</w:t>
            </w: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 care of respirators</w:t>
            </w:r>
          </w:p>
        </w:tc>
      </w:tr>
      <w:tr w:rsidR="00E33D9C" w:rsidRPr="00A712BE" w14:paraId="6B32ECE7" w14:textId="77777777" w:rsidTr="001213E0">
        <w:trPr>
          <w:trHeight w:val="70"/>
        </w:trPr>
        <w:tc>
          <w:tcPr>
            <w:tcW w:w="9356" w:type="dxa"/>
            <w:vAlign w:val="center"/>
          </w:tcPr>
          <w:p w14:paraId="6E591977" w14:textId="1071DCC5" w:rsidR="002A63CD" w:rsidRPr="00A712BE" w:rsidRDefault="006569D0" w:rsidP="00F116B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Records review </w:t>
            </w:r>
            <w:r w:rsidR="00230CA5">
              <w:rPr>
                <w:rFonts w:ascii="Arial" w:eastAsia="MS PGothic" w:hAnsi="Arial" w:cs="Arial"/>
                <w:color w:val="000000" w:themeColor="text1"/>
                <w:kern w:val="24"/>
              </w:rPr>
              <w:t>and</w:t>
            </w: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 results of fit testing</w:t>
            </w:r>
          </w:p>
        </w:tc>
      </w:tr>
      <w:tr w:rsidR="00E33D9C" w:rsidRPr="00A712BE" w14:paraId="62C7377E" w14:textId="77777777" w:rsidTr="001213E0">
        <w:trPr>
          <w:trHeight w:val="70"/>
        </w:trPr>
        <w:tc>
          <w:tcPr>
            <w:tcW w:w="9356" w:type="dxa"/>
            <w:vAlign w:val="center"/>
          </w:tcPr>
          <w:p w14:paraId="1BB751BB" w14:textId="171643EF" w:rsidR="002A63CD" w:rsidRPr="00A712BE" w:rsidRDefault="00F116BE" w:rsidP="00F116B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Demonstration of competencies </w:t>
            </w:r>
            <w:r w:rsidR="00230CA5">
              <w:rPr>
                <w:rFonts w:ascii="Arial" w:eastAsia="MS PGothic" w:hAnsi="Arial" w:cs="Arial"/>
                <w:color w:val="000000" w:themeColor="text1"/>
                <w:kern w:val="24"/>
              </w:rPr>
              <w:t>and</w:t>
            </w: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 effective training</w:t>
            </w:r>
          </w:p>
        </w:tc>
      </w:tr>
      <w:tr w:rsidR="00E33D9C" w:rsidRPr="00A712BE" w14:paraId="579A8963" w14:textId="77777777" w:rsidTr="001213E0">
        <w:trPr>
          <w:trHeight w:val="70"/>
        </w:trPr>
        <w:tc>
          <w:tcPr>
            <w:tcW w:w="9356" w:type="dxa"/>
            <w:vAlign w:val="center"/>
          </w:tcPr>
          <w:p w14:paraId="0FA8BE55" w14:textId="69296C56" w:rsidR="002A63CD" w:rsidRPr="00A712BE" w:rsidRDefault="00F116BE" w:rsidP="00F116B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Concerns raised by respirator user (including comfort)</w:t>
            </w:r>
          </w:p>
        </w:tc>
      </w:tr>
      <w:tr w:rsidR="00E33D9C" w:rsidRPr="00A712BE" w14:paraId="0A8FB8DA" w14:textId="77777777" w:rsidTr="001213E0">
        <w:trPr>
          <w:trHeight w:val="70"/>
        </w:trPr>
        <w:tc>
          <w:tcPr>
            <w:tcW w:w="9356" w:type="dxa"/>
            <w:vAlign w:val="center"/>
          </w:tcPr>
          <w:p w14:paraId="04E9708E" w14:textId="4C38E1BE" w:rsidR="00F116BE" w:rsidRPr="00A712BE" w:rsidRDefault="00F116BE" w:rsidP="00F116B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Incidents, </w:t>
            </w:r>
            <w:proofErr w:type="gramStart"/>
            <w:r w:rsidR="00070ED6"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injuries</w:t>
            </w:r>
            <w:proofErr w:type="gramEnd"/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 or illnesses attributed to respirator use</w:t>
            </w:r>
          </w:p>
        </w:tc>
      </w:tr>
    </w:tbl>
    <w:p w14:paraId="3CD53DC9" w14:textId="3673239A" w:rsidR="00F116BE" w:rsidRPr="00A712BE" w:rsidRDefault="00F116BE" w:rsidP="00F116B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7A299DF6" w14:textId="77777777" w:rsidR="00F116BE" w:rsidRPr="00A712BE" w:rsidRDefault="00F116BE" w:rsidP="00F116B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E33D9C" w:rsidRPr="00A712BE" w14:paraId="63C751EC" w14:textId="77777777" w:rsidTr="00615798">
        <w:tc>
          <w:tcPr>
            <w:tcW w:w="9356" w:type="dxa"/>
            <w:shd w:val="clear" w:color="auto" w:fill="BDD6EE" w:themeFill="accent5" w:themeFillTint="66"/>
            <w:vAlign w:val="center"/>
          </w:tcPr>
          <w:p w14:paraId="4F617754" w14:textId="77777777" w:rsidR="00F116BE" w:rsidRPr="00A712BE" w:rsidRDefault="00F116BE" w:rsidP="001213E0">
            <w:pPr>
              <w:pStyle w:val="ListParagraph"/>
              <w:ind w:left="360"/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92BB697" w14:textId="64C687AE" w:rsidR="00F116BE" w:rsidRPr="00A712BE" w:rsidRDefault="00F116BE" w:rsidP="001213E0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712BE">
              <w:rPr>
                <w:rFonts w:ascii="Arial" w:hAnsi="Arial" w:cs="Arial"/>
                <w:b/>
                <w:bCs/>
                <w:color w:val="000000" w:themeColor="text1"/>
              </w:rPr>
              <w:t xml:space="preserve"> Record Keeping</w:t>
            </w:r>
          </w:p>
          <w:p w14:paraId="4D08C055" w14:textId="77777777" w:rsidR="00F116BE" w:rsidRPr="00A712BE" w:rsidRDefault="00F116BE" w:rsidP="001213E0">
            <w:pPr>
              <w:pStyle w:val="ListParagraph"/>
              <w:spacing w:line="276" w:lineRule="auto"/>
              <w:ind w:left="360"/>
              <w:rPr>
                <w:rFonts w:ascii="Arial" w:eastAsia="MS PGothic" w:hAnsi="Arial" w:cs="Arial"/>
                <w:color w:val="000000" w:themeColor="text1"/>
                <w:kern w:val="24"/>
              </w:rPr>
            </w:pPr>
          </w:p>
        </w:tc>
      </w:tr>
      <w:tr w:rsidR="00E33D9C" w:rsidRPr="00A712BE" w14:paraId="120B0258" w14:textId="77777777" w:rsidTr="001213E0">
        <w:tc>
          <w:tcPr>
            <w:tcW w:w="9356" w:type="dxa"/>
            <w:vAlign w:val="center"/>
          </w:tcPr>
          <w:p w14:paraId="709EAACA" w14:textId="677D4949" w:rsidR="00F116BE" w:rsidRPr="00A712BE" w:rsidRDefault="00F116BE" w:rsidP="00E33D9C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Appropriate records must be kept of all respiratory protection program activities</w:t>
            </w:r>
          </w:p>
        </w:tc>
      </w:tr>
      <w:tr w:rsidR="00E33D9C" w:rsidRPr="00A712BE" w14:paraId="14C32B2D" w14:textId="77777777" w:rsidTr="001213E0">
        <w:tc>
          <w:tcPr>
            <w:tcW w:w="9356" w:type="dxa"/>
            <w:vAlign w:val="center"/>
          </w:tcPr>
          <w:p w14:paraId="4B65A04B" w14:textId="6D6D9A63" w:rsidR="00F116BE" w:rsidRPr="00A712BE" w:rsidRDefault="00F116BE" w:rsidP="00E33D9C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A712BE">
              <w:rPr>
                <w:rFonts w:ascii="Arial" w:eastAsia="MS PGothic" w:hAnsi="Arial" w:cs="Arial"/>
                <w:color w:val="000000" w:themeColor="text1"/>
                <w:kern w:val="24"/>
              </w:rPr>
              <w:t>All record keeping forms included as appendices to program</w:t>
            </w:r>
          </w:p>
        </w:tc>
      </w:tr>
    </w:tbl>
    <w:p w14:paraId="0D7CFB18" w14:textId="0C1BC3A7" w:rsidR="002A4C79" w:rsidRPr="00A712BE" w:rsidRDefault="002A4C79" w:rsidP="002A4C79">
      <w:pPr>
        <w:pStyle w:val="NormalWeb"/>
        <w:spacing w:before="86" w:beforeAutospacing="0" w:after="58" w:afterAutospacing="0" w:line="216" w:lineRule="auto"/>
        <w:textAlignment w:val="baseline"/>
        <w:rPr>
          <w:rFonts w:ascii="Arial" w:eastAsia="MS PGothic" w:hAnsi="Arial" w:cs="Arial"/>
          <w:color w:val="000000" w:themeColor="text1"/>
          <w:kern w:val="24"/>
        </w:rPr>
      </w:pPr>
    </w:p>
    <w:p w14:paraId="1D65FC71" w14:textId="77777777" w:rsidR="00DE6EC9" w:rsidRPr="00A712BE" w:rsidRDefault="00DE6EC9">
      <w:pPr>
        <w:rPr>
          <w:rFonts w:ascii="Arial" w:hAnsi="Arial" w:cs="Arial"/>
          <w:sz w:val="24"/>
          <w:szCs w:val="24"/>
        </w:rPr>
      </w:pPr>
    </w:p>
    <w:sectPr w:rsidR="00DE6EC9" w:rsidRPr="00A712B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B79C" w14:textId="77777777" w:rsidR="00FE5DBD" w:rsidRDefault="00FE5DBD" w:rsidP="00426760">
      <w:pPr>
        <w:spacing w:after="0" w:line="240" w:lineRule="auto"/>
      </w:pPr>
      <w:r>
        <w:separator/>
      </w:r>
    </w:p>
  </w:endnote>
  <w:endnote w:type="continuationSeparator" w:id="0">
    <w:p w14:paraId="790A46F0" w14:textId="77777777" w:rsidR="00FE5DBD" w:rsidRDefault="00FE5DBD" w:rsidP="0042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0094" w14:textId="76637224" w:rsidR="003D1C78" w:rsidRPr="00251FBE" w:rsidRDefault="003D1C78">
    <w:pPr>
      <w:pStyle w:val="Footer"/>
      <w:rPr>
        <w:rFonts w:ascii="Arial" w:hAnsi="Arial" w:cs="Arial"/>
        <w:sz w:val="24"/>
        <w:szCs w:val="24"/>
      </w:rPr>
    </w:pPr>
    <w:r w:rsidRPr="00251FBE">
      <w:rPr>
        <w:rFonts w:ascii="Arial" w:hAnsi="Arial" w:cs="Arial"/>
        <w:sz w:val="24"/>
        <w:szCs w:val="24"/>
      </w:rPr>
      <w:t>April 2022</w:t>
    </w:r>
  </w:p>
  <w:p w14:paraId="3362B5A9" w14:textId="01583B8D" w:rsidR="00426760" w:rsidRDefault="00426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8A62" w14:textId="77777777" w:rsidR="00FE5DBD" w:rsidRDefault="00FE5DBD" w:rsidP="00426760">
      <w:pPr>
        <w:spacing w:after="0" w:line="240" w:lineRule="auto"/>
      </w:pPr>
      <w:bookmarkStart w:id="0" w:name="_Hlk99695770"/>
      <w:bookmarkEnd w:id="0"/>
      <w:r>
        <w:separator/>
      </w:r>
    </w:p>
  </w:footnote>
  <w:footnote w:type="continuationSeparator" w:id="0">
    <w:p w14:paraId="733A2315" w14:textId="77777777" w:rsidR="00FE5DBD" w:rsidRDefault="00FE5DBD" w:rsidP="0042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F6B9" w14:textId="3AA702A0" w:rsidR="00E53F60" w:rsidRDefault="00E53F60">
    <w:pPr>
      <w:pStyle w:val="Header"/>
    </w:pPr>
    <w:r>
      <w:rPr>
        <w:noProof/>
      </w:rPr>
      <w:drawing>
        <wp:inline distT="0" distB="0" distL="0" distR="0" wp14:anchorId="341C8D5E" wp14:editId="46680F70">
          <wp:extent cx="943583" cy="721853"/>
          <wp:effectExtent l="0" t="0" r="0" b="254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974" cy="729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AB7B7" w14:textId="77777777" w:rsidR="004A6DB0" w:rsidRPr="004A6DB0" w:rsidRDefault="004A6DB0" w:rsidP="004A6DB0">
    <w:pPr>
      <w:pStyle w:val="NoSpacing"/>
    </w:pPr>
  </w:p>
  <w:p w14:paraId="05BCAF6D" w14:textId="4A495911" w:rsidR="00E53F60" w:rsidRPr="004A6DB0" w:rsidRDefault="00E53F60" w:rsidP="00E53F60">
    <w:pPr>
      <w:pStyle w:val="NoSpacing"/>
      <w:jc w:val="center"/>
      <w:rPr>
        <w:rFonts w:ascii="Arial" w:hAnsi="Arial" w:cs="Arial"/>
        <w:b/>
        <w:bCs/>
        <w:sz w:val="30"/>
        <w:szCs w:val="30"/>
      </w:rPr>
    </w:pPr>
    <w:r w:rsidRPr="004A6DB0">
      <w:rPr>
        <w:rFonts w:ascii="Arial" w:hAnsi="Arial" w:cs="Arial"/>
        <w:b/>
        <w:bCs/>
        <w:sz w:val="30"/>
        <w:szCs w:val="30"/>
      </w:rPr>
      <w:t>Respiratory Protection Program Component Checklist</w:t>
    </w:r>
  </w:p>
  <w:p w14:paraId="7C8815DF" w14:textId="77777777" w:rsidR="00A712BE" w:rsidRDefault="00A712BE" w:rsidP="004A6DB0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4BBF"/>
    <w:multiLevelType w:val="hybridMultilevel"/>
    <w:tmpl w:val="3766B6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B476775"/>
    <w:multiLevelType w:val="hybridMultilevel"/>
    <w:tmpl w:val="60365042"/>
    <w:lvl w:ilvl="0" w:tplc="648A7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4F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AC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2E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26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04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86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86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A6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FB293F"/>
    <w:multiLevelType w:val="hybridMultilevel"/>
    <w:tmpl w:val="1F6AB184"/>
    <w:lvl w:ilvl="0" w:tplc="17CC464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15112"/>
    <w:multiLevelType w:val="hybridMultilevel"/>
    <w:tmpl w:val="BB32F1CC"/>
    <w:lvl w:ilvl="0" w:tplc="A9B03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746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81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85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6D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86B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E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AA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CF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356B8E"/>
    <w:multiLevelType w:val="hybridMultilevel"/>
    <w:tmpl w:val="D4BA9FE6"/>
    <w:lvl w:ilvl="0" w:tplc="C64C0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80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A4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A42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A4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46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E3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E0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A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EF5CA8"/>
    <w:multiLevelType w:val="hybridMultilevel"/>
    <w:tmpl w:val="DD605B46"/>
    <w:lvl w:ilvl="0" w:tplc="17CC464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4DEC"/>
    <w:multiLevelType w:val="hybridMultilevel"/>
    <w:tmpl w:val="3CAA95DC"/>
    <w:lvl w:ilvl="0" w:tplc="C430F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64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41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8C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CE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AB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46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A1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E8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9E50C4"/>
    <w:multiLevelType w:val="hybridMultilevel"/>
    <w:tmpl w:val="8ECA6BEA"/>
    <w:lvl w:ilvl="0" w:tplc="59E29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0E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66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A7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EB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EE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EE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2B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2C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23F3BB2"/>
    <w:multiLevelType w:val="hybridMultilevel"/>
    <w:tmpl w:val="CA4C4884"/>
    <w:lvl w:ilvl="0" w:tplc="17CC464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8360D8"/>
    <w:multiLevelType w:val="hybridMultilevel"/>
    <w:tmpl w:val="2A766466"/>
    <w:lvl w:ilvl="0" w:tplc="19786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E2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3C5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C3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14F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08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41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420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A6A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FB339F"/>
    <w:multiLevelType w:val="hybridMultilevel"/>
    <w:tmpl w:val="34FC27FC"/>
    <w:lvl w:ilvl="0" w:tplc="5BDA1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A0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83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04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00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5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C7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0C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C8E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7E6353"/>
    <w:multiLevelType w:val="hybridMultilevel"/>
    <w:tmpl w:val="4EA80952"/>
    <w:lvl w:ilvl="0" w:tplc="17CC464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1A5DC8"/>
    <w:multiLevelType w:val="hybridMultilevel"/>
    <w:tmpl w:val="08B8C0D8"/>
    <w:lvl w:ilvl="0" w:tplc="F93E7CD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8462E"/>
    <w:multiLevelType w:val="hybridMultilevel"/>
    <w:tmpl w:val="05EED2AC"/>
    <w:lvl w:ilvl="0" w:tplc="17CC464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D443C5"/>
    <w:multiLevelType w:val="hybridMultilevel"/>
    <w:tmpl w:val="07186DF0"/>
    <w:lvl w:ilvl="0" w:tplc="FFD41B3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B02277"/>
    <w:multiLevelType w:val="hybridMultilevel"/>
    <w:tmpl w:val="824ABF18"/>
    <w:lvl w:ilvl="0" w:tplc="C62AEE6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16905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346A8E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F6E6A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3E753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CD2D2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7FE80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1E72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4DE71A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23011BD"/>
    <w:multiLevelType w:val="hybridMultilevel"/>
    <w:tmpl w:val="78C6E3B4"/>
    <w:lvl w:ilvl="0" w:tplc="A5F070F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342A6C"/>
    <w:multiLevelType w:val="hybridMultilevel"/>
    <w:tmpl w:val="5F466B82"/>
    <w:lvl w:ilvl="0" w:tplc="FCC22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A8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C7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C9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C3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E2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45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60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21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0A3499"/>
    <w:multiLevelType w:val="hybridMultilevel"/>
    <w:tmpl w:val="3604BFD6"/>
    <w:lvl w:ilvl="0" w:tplc="17CC464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9D7B5B"/>
    <w:multiLevelType w:val="hybridMultilevel"/>
    <w:tmpl w:val="32EE2D00"/>
    <w:lvl w:ilvl="0" w:tplc="C1DA6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86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CE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EF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E4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86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03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81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A7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AC55CEC"/>
    <w:multiLevelType w:val="hybridMultilevel"/>
    <w:tmpl w:val="736EA2CC"/>
    <w:lvl w:ilvl="0" w:tplc="17CC464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CF0EF3"/>
    <w:multiLevelType w:val="hybridMultilevel"/>
    <w:tmpl w:val="57C45054"/>
    <w:lvl w:ilvl="0" w:tplc="32DEC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42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42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69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AE5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6B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4B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46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C3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0EC6543"/>
    <w:multiLevelType w:val="hybridMultilevel"/>
    <w:tmpl w:val="169E1AD8"/>
    <w:lvl w:ilvl="0" w:tplc="4134C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04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E9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01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2A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EF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EB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E2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A5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4CF08D8"/>
    <w:multiLevelType w:val="hybridMultilevel"/>
    <w:tmpl w:val="02721F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B73A9E"/>
    <w:multiLevelType w:val="hybridMultilevel"/>
    <w:tmpl w:val="12DE3014"/>
    <w:lvl w:ilvl="0" w:tplc="E7D47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EE244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218137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712F1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2858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81AF9C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06681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D8C49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AF89CB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CC43071"/>
    <w:multiLevelType w:val="hybridMultilevel"/>
    <w:tmpl w:val="433E214C"/>
    <w:lvl w:ilvl="0" w:tplc="17CC464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4263422">
    <w:abstractNumId w:val="24"/>
  </w:num>
  <w:num w:numId="2" w16cid:durableId="510728398">
    <w:abstractNumId w:val="15"/>
  </w:num>
  <w:num w:numId="3" w16cid:durableId="80877258">
    <w:abstractNumId w:val="9"/>
  </w:num>
  <w:num w:numId="4" w16cid:durableId="538393149">
    <w:abstractNumId w:val="21"/>
  </w:num>
  <w:num w:numId="5" w16cid:durableId="947346179">
    <w:abstractNumId w:val="17"/>
  </w:num>
  <w:num w:numId="6" w16cid:durableId="1273246671">
    <w:abstractNumId w:val="6"/>
  </w:num>
  <w:num w:numId="7" w16cid:durableId="365183787">
    <w:abstractNumId w:val="1"/>
  </w:num>
  <w:num w:numId="8" w16cid:durableId="1419014155">
    <w:abstractNumId w:val="10"/>
  </w:num>
  <w:num w:numId="9" w16cid:durableId="767847988">
    <w:abstractNumId w:val="19"/>
  </w:num>
  <w:num w:numId="10" w16cid:durableId="1267159455">
    <w:abstractNumId w:val="22"/>
  </w:num>
  <w:num w:numId="11" w16cid:durableId="1822961043">
    <w:abstractNumId w:val="4"/>
  </w:num>
  <w:num w:numId="12" w16cid:durableId="1049574175">
    <w:abstractNumId w:val="7"/>
  </w:num>
  <w:num w:numId="13" w16cid:durableId="294678885">
    <w:abstractNumId w:val="3"/>
  </w:num>
  <w:num w:numId="14" w16cid:durableId="320500445">
    <w:abstractNumId w:val="23"/>
  </w:num>
  <w:num w:numId="15" w16cid:durableId="458577239">
    <w:abstractNumId w:val="14"/>
  </w:num>
  <w:num w:numId="16" w16cid:durableId="233467671">
    <w:abstractNumId w:val="16"/>
  </w:num>
  <w:num w:numId="17" w16cid:durableId="478694185">
    <w:abstractNumId w:val="0"/>
  </w:num>
  <w:num w:numId="18" w16cid:durableId="1889105724">
    <w:abstractNumId w:val="18"/>
  </w:num>
  <w:num w:numId="19" w16cid:durableId="1454789727">
    <w:abstractNumId w:val="8"/>
  </w:num>
  <w:num w:numId="20" w16cid:durableId="2064938556">
    <w:abstractNumId w:val="25"/>
  </w:num>
  <w:num w:numId="21" w16cid:durableId="723522816">
    <w:abstractNumId w:val="20"/>
  </w:num>
  <w:num w:numId="22" w16cid:durableId="576137305">
    <w:abstractNumId w:val="2"/>
  </w:num>
  <w:num w:numId="23" w16cid:durableId="1179201063">
    <w:abstractNumId w:val="13"/>
  </w:num>
  <w:num w:numId="24" w16cid:durableId="2104450892">
    <w:abstractNumId w:val="11"/>
  </w:num>
  <w:num w:numId="25" w16cid:durableId="1998461565">
    <w:abstractNumId w:val="12"/>
  </w:num>
  <w:num w:numId="26" w16cid:durableId="1312489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E6"/>
    <w:rsid w:val="00000B1D"/>
    <w:rsid w:val="00021C07"/>
    <w:rsid w:val="0005583F"/>
    <w:rsid w:val="000608ED"/>
    <w:rsid w:val="00070ED6"/>
    <w:rsid w:val="0009391A"/>
    <w:rsid w:val="000A2718"/>
    <w:rsid w:val="000A69C8"/>
    <w:rsid w:val="000B13BD"/>
    <w:rsid w:val="000B5C5B"/>
    <w:rsid w:val="000D0E56"/>
    <w:rsid w:val="001179D6"/>
    <w:rsid w:val="00154C8B"/>
    <w:rsid w:val="00162479"/>
    <w:rsid w:val="001816B4"/>
    <w:rsid w:val="001C0765"/>
    <w:rsid w:val="001F25A9"/>
    <w:rsid w:val="002127F1"/>
    <w:rsid w:val="00215DA0"/>
    <w:rsid w:val="0022221A"/>
    <w:rsid w:val="00230CA5"/>
    <w:rsid w:val="002327AA"/>
    <w:rsid w:val="00251FBE"/>
    <w:rsid w:val="002A4C79"/>
    <w:rsid w:val="002A63CD"/>
    <w:rsid w:val="002B1976"/>
    <w:rsid w:val="002D1FA2"/>
    <w:rsid w:val="003D1C78"/>
    <w:rsid w:val="00426760"/>
    <w:rsid w:val="0043442E"/>
    <w:rsid w:val="00473479"/>
    <w:rsid w:val="004A6DB0"/>
    <w:rsid w:val="004D6CAF"/>
    <w:rsid w:val="00521668"/>
    <w:rsid w:val="00596927"/>
    <w:rsid w:val="005A2989"/>
    <w:rsid w:val="005C4986"/>
    <w:rsid w:val="005E0EE5"/>
    <w:rsid w:val="00615798"/>
    <w:rsid w:val="00631C26"/>
    <w:rsid w:val="006569D0"/>
    <w:rsid w:val="006A6064"/>
    <w:rsid w:val="00735198"/>
    <w:rsid w:val="007714FA"/>
    <w:rsid w:val="008332B9"/>
    <w:rsid w:val="008553A3"/>
    <w:rsid w:val="00862F68"/>
    <w:rsid w:val="008734E6"/>
    <w:rsid w:val="00890D95"/>
    <w:rsid w:val="008A6A12"/>
    <w:rsid w:val="008E27D0"/>
    <w:rsid w:val="008F3DDE"/>
    <w:rsid w:val="00924251"/>
    <w:rsid w:val="009A5B4F"/>
    <w:rsid w:val="009C5355"/>
    <w:rsid w:val="009D01D4"/>
    <w:rsid w:val="009E6233"/>
    <w:rsid w:val="00A21593"/>
    <w:rsid w:val="00A351CF"/>
    <w:rsid w:val="00A712BE"/>
    <w:rsid w:val="00A91977"/>
    <w:rsid w:val="00B14143"/>
    <w:rsid w:val="00B43C64"/>
    <w:rsid w:val="00BA6EC1"/>
    <w:rsid w:val="00BD67E3"/>
    <w:rsid w:val="00BF48BE"/>
    <w:rsid w:val="00C03E44"/>
    <w:rsid w:val="00C13BD2"/>
    <w:rsid w:val="00C44833"/>
    <w:rsid w:val="00C724DA"/>
    <w:rsid w:val="00C72AEE"/>
    <w:rsid w:val="00CA19CA"/>
    <w:rsid w:val="00CF215C"/>
    <w:rsid w:val="00D176C3"/>
    <w:rsid w:val="00D30D59"/>
    <w:rsid w:val="00DE6EC9"/>
    <w:rsid w:val="00DE7872"/>
    <w:rsid w:val="00E23E61"/>
    <w:rsid w:val="00E33D9C"/>
    <w:rsid w:val="00E53F60"/>
    <w:rsid w:val="00E91830"/>
    <w:rsid w:val="00E970EB"/>
    <w:rsid w:val="00ED184E"/>
    <w:rsid w:val="00EF0562"/>
    <w:rsid w:val="00F116BE"/>
    <w:rsid w:val="00F372C5"/>
    <w:rsid w:val="00F62B13"/>
    <w:rsid w:val="00F95669"/>
    <w:rsid w:val="00FE5DBD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188B8"/>
  <w15:chartTrackingRefBased/>
  <w15:docId w15:val="{7DFA02FE-D51A-41F6-B60F-BD55BA96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4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0B5C5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B5C5B"/>
    <w:rPr>
      <w:rFonts w:ascii="Times New Roman" w:eastAsia="Times New Roman" w:hAnsi="Times New Roman" w:cs="Times New Roman"/>
      <w:sz w:val="24"/>
      <w:szCs w:val="24"/>
    </w:rPr>
  </w:style>
  <w:style w:type="paragraph" w:customStyle="1" w:styleId="Attachmentsub-title2">
    <w:name w:val="Attachment sub-title 2"/>
    <w:basedOn w:val="Normal"/>
    <w:rsid w:val="000B5C5B"/>
    <w:pPr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center"/>
    </w:pPr>
    <w:rPr>
      <w:rFonts w:ascii="Arial" w:eastAsia="Times New Roman" w:hAnsi="Arial" w:cs="Times New Roman"/>
      <w:b/>
      <w:caps/>
      <w:snapToGrid w:val="0"/>
      <w:szCs w:val="20"/>
      <w:u w:val="single"/>
      <w:lang w:val="en-GB"/>
    </w:rPr>
  </w:style>
  <w:style w:type="table" w:styleId="TableGrid">
    <w:name w:val="Table Grid"/>
    <w:basedOn w:val="TableNormal"/>
    <w:uiPriority w:val="39"/>
    <w:rsid w:val="005A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0B1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26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3583">
          <w:marLeft w:val="907"/>
          <w:marRight w:val="0"/>
          <w:marTop w:val="86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22">
          <w:marLeft w:val="907"/>
          <w:marRight w:val="0"/>
          <w:marTop w:val="86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558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64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53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544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7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89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1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257">
          <w:marLeft w:val="835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05">
          <w:marLeft w:val="835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489">
          <w:marLeft w:val="835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4510">
          <w:marLeft w:val="835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2294">
          <w:marLeft w:val="835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73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31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64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86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01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478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93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73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07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03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200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47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77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843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55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584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8397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42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744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52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83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73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13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90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41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98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632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2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5906">
          <w:marLeft w:val="720"/>
          <w:marRight w:val="0"/>
          <w:marTop w:val="86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379">
          <w:marLeft w:val="720"/>
          <w:marRight w:val="0"/>
          <w:marTop w:val="86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562">
          <w:marLeft w:val="720"/>
          <w:marRight w:val="0"/>
          <w:marTop w:val="86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228">
          <w:marLeft w:val="720"/>
          <w:marRight w:val="0"/>
          <w:marTop w:val="86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563">
          <w:marLeft w:val="720"/>
          <w:marRight w:val="0"/>
          <w:marTop w:val="86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668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555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204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91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673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Bonokoski (He/him)</dc:creator>
  <cp:keywords/>
  <dc:description/>
  <cp:lastModifiedBy>Athena Brown</cp:lastModifiedBy>
  <cp:revision>2</cp:revision>
  <cp:lastPrinted>2022-04-05T16:47:00Z</cp:lastPrinted>
  <dcterms:created xsi:type="dcterms:W3CDTF">2022-04-27T21:31:00Z</dcterms:created>
  <dcterms:modified xsi:type="dcterms:W3CDTF">2022-04-27T21:31:00Z</dcterms:modified>
</cp:coreProperties>
</file>