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345" w:rsidRDefault="004D7345" w:rsidP="004D7345">
      <w:pPr>
        <w:jc w:val="both"/>
        <w:rPr>
          <w:rFonts w:cs="Arial"/>
          <w:b/>
          <w:sz w:val="22"/>
          <w:szCs w:val="22"/>
        </w:rPr>
      </w:pPr>
      <w:r>
        <w:rPr>
          <w:rFonts w:cs="Arial"/>
          <w:b/>
          <w:sz w:val="22"/>
          <w:szCs w:val="22"/>
        </w:rPr>
        <w:t>XXXXX, 2008</w:t>
      </w:r>
    </w:p>
    <w:p w:rsidR="004D7345" w:rsidRDefault="004D7345" w:rsidP="004D7345">
      <w:pPr>
        <w:jc w:val="both"/>
        <w:rPr>
          <w:rFonts w:cs="Arial"/>
          <w:b/>
          <w:sz w:val="22"/>
          <w:szCs w:val="22"/>
        </w:rPr>
      </w:pPr>
    </w:p>
    <w:p w:rsidR="004D7345" w:rsidRDefault="004D7345" w:rsidP="004D7345">
      <w:pPr>
        <w:jc w:val="both"/>
        <w:rPr>
          <w:rFonts w:cs="Arial"/>
          <w:b/>
          <w:sz w:val="22"/>
          <w:szCs w:val="22"/>
        </w:rPr>
      </w:pPr>
      <w:r>
        <w:rPr>
          <w:rFonts w:cs="Arial"/>
          <w:b/>
          <w:sz w:val="22"/>
          <w:szCs w:val="22"/>
        </w:rPr>
        <w:t>XXX</w:t>
      </w:r>
    </w:p>
    <w:p w:rsidR="004D7345" w:rsidRDefault="004D7345" w:rsidP="004D7345">
      <w:pPr>
        <w:jc w:val="both"/>
        <w:rPr>
          <w:rFonts w:cs="Arial"/>
          <w:b/>
          <w:sz w:val="22"/>
          <w:szCs w:val="22"/>
        </w:rPr>
      </w:pPr>
      <w:r>
        <w:rPr>
          <w:rFonts w:cs="Arial"/>
          <w:b/>
          <w:sz w:val="22"/>
          <w:szCs w:val="22"/>
        </w:rPr>
        <w:t>Board of Directors</w:t>
      </w:r>
    </w:p>
    <w:p w:rsidR="004D7345" w:rsidRDefault="004D7345" w:rsidP="004D7345">
      <w:pPr>
        <w:jc w:val="both"/>
        <w:rPr>
          <w:rFonts w:cs="Arial"/>
          <w:b/>
          <w:sz w:val="22"/>
          <w:szCs w:val="22"/>
        </w:rPr>
      </w:pPr>
      <w:r>
        <w:rPr>
          <w:rFonts w:cs="Arial"/>
          <w:b/>
          <w:sz w:val="22"/>
          <w:szCs w:val="22"/>
        </w:rPr>
        <w:t>CEO</w:t>
      </w:r>
    </w:p>
    <w:p w:rsidR="004D7345" w:rsidRDefault="004D7345" w:rsidP="004D7345">
      <w:pPr>
        <w:jc w:val="both"/>
        <w:rPr>
          <w:rFonts w:cs="Arial"/>
          <w:b/>
          <w:sz w:val="22"/>
          <w:szCs w:val="22"/>
        </w:rPr>
      </w:pPr>
      <w:r>
        <w:rPr>
          <w:rFonts w:cs="Arial"/>
          <w:b/>
          <w:sz w:val="22"/>
          <w:szCs w:val="22"/>
        </w:rPr>
        <w:t>XXX Hospital</w:t>
      </w:r>
    </w:p>
    <w:p w:rsidR="004D7345" w:rsidRDefault="004D7345" w:rsidP="004D7345">
      <w:pPr>
        <w:jc w:val="both"/>
        <w:rPr>
          <w:rFonts w:cs="Arial"/>
          <w:sz w:val="22"/>
          <w:szCs w:val="22"/>
          <w:lang w:val="en-GB"/>
        </w:rPr>
      </w:pPr>
      <w:r>
        <w:rPr>
          <w:rFonts w:cs="Arial"/>
          <w:sz w:val="22"/>
          <w:szCs w:val="22"/>
          <w:lang w:val="en-GB"/>
        </w:rPr>
        <w:t>XXX</w:t>
      </w:r>
    </w:p>
    <w:p w:rsidR="004D7345" w:rsidRDefault="004D7345" w:rsidP="004D7345">
      <w:pPr>
        <w:jc w:val="both"/>
        <w:rPr>
          <w:rFonts w:cs="Arial"/>
          <w:b/>
          <w:bCs/>
          <w:sz w:val="22"/>
          <w:szCs w:val="22"/>
          <w:lang w:val="en-GB"/>
        </w:rPr>
      </w:pPr>
      <w:r>
        <w:rPr>
          <w:rFonts w:cs="Arial"/>
          <w:sz w:val="22"/>
          <w:szCs w:val="22"/>
          <w:lang w:val="en-GB"/>
        </w:rPr>
        <w:t>XXX, ON A1C D2F</w:t>
      </w:r>
    </w:p>
    <w:p w:rsidR="004D7345" w:rsidRDefault="004D7345" w:rsidP="004D7345">
      <w:pPr>
        <w:jc w:val="both"/>
        <w:rPr>
          <w:rFonts w:cs="Arial"/>
          <w:sz w:val="22"/>
          <w:szCs w:val="22"/>
        </w:rPr>
      </w:pPr>
    </w:p>
    <w:p w:rsidR="004D7345" w:rsidRDefault="004D7345" w:rsidP="004D7345">
      <w:pPr>
        <w:jc w:val="both"/>
        <w:rPr>
          <w:rFonts w:cs="Arial"/>
          <w:sz w:val="22"/>
          <w:szCs w:val="22"/>
        </w:rPr>
      </w:pPr>
      <w:r>
        <w:rPr>
          <w:rFonts w:cs="Arial"/>
          <w:sz w:val="22"/>
          <w:szCs w:val="22"/>
        </w:rPr>
        <w:t>Dear XXX,</w:t>
      </w:r>
    </w:p>
    <w:p w:rsidR="004D7345" w:rsidRDefault="004D7345" w:rsidP="004D7345">
      <w:pPr>
        <w:jc w:val="both"/>
        <w:rPr>
          <w:rFonts w:cs="Arial"/>
          <w:sz w:val="22"/>
          <w:szCs w:val="22"/>
        </w:rPr>
      </w:pPr>
    </w:p>
    <w:p w:rsidR="004D7345" w:rsidRDefault="004D7345" w:rsidP="004D7345">
      <w:pPr>
        <w:jc w:val="both"/>
        <w:rPr>
          <w:rFonts w:cs="Arial"/>
          <w:sz w:val="22"/>
          <w:szCs w:val="22"/>
        </w:rPr>
      </w:pPr>
      <w:r>
        <w:rPr>
          <w:rFonts w:cs="Arial"/>
          <w:sz w:val="22"/>
          <w:szCs w:val="22"/>
        </w:rPr>
        <w:t>Our unions have grave concerns about the state of occupational health and safety at XXX Hospital. We are frustrated that after years of effort, there is still no real health and safety culture at the hospital, and adequate systems are not in place to protect workers from illness and injury. This situation is completely unacceptable. We point you to the findings of the comprehensive three-year investigation by the Ontario SARS Commission of Inquiry. Commissioner Justice Archie Campbell found:</w:t>
      </w:r>
    </w:p>
    <w:p w:rsidR="004D7345" w:rsidRDefault="004D7345" w:rsidP="004D7345">
      <w:pPr>
        <w:jc w:val="both"/>
        <w:rPr>
          <w:rFonts w:cs="Arial"/>
          <w:sz w:val="22"/>
          <w:szCs w:val="22"/>
        </w:rPr>
      </w:pPr>
    </w:p>
    <w:p w:rsidR="004D7345" w:rsidRPr="0067481B" w:rsidRDefault="004D7345" w:rsidP="004D7345">
      <w:pPr>
        <w:ind w:left="720" w:right="720"/>
        <w:jc w:val="both"/>
        <w:rPr>
          <w:rFonts w:cs="Arial"/>
          <w:sz w:val="20"/>
          <w:szCs w:val="20"/>
        </w:rPr>
      </w:pPr>
      <w:r w:rsidRPr="0067481B">
        <w:rPr>
          <w:rFonts w:cs="Arial"/>
          <w:sz w:val="20"/>
          <w:szCs w:val="20"/>
        </w:rPr>
        <w:t>“Hospitals are dangerous workplaces, like mines and factories, yet they lack the basic health and safety culture and workplace safety systems that have become expected and accepted for many years in Ontario mines and factories and in British Columbia’s hospitals.”</w:t>
      </w:r>
    </w:p>
    <w:p w:rsidR="004D7345" w:rsidRPr="0052608C" w:rsidRDefault="004D7345" w:rsidP="004D7345">
      <w:pPr>
        <w:jc w:val="both"/>
        <w:rPr>
          <w:sz w:val="22"/>
          <w:szCs w:val="22"/>
        </w:rPr>
      </w:pPr>
    </w:p>
    <w:p w:rsidR="004D7345" w:rsidRPr="0052608C" w:rsidRDefault="004D7345" w:rsidP="004D7345">
      <w:pPr>
        <w:jc w:val="both"/>
        <w:rPr>
          <w:sz w:val="22"/>
          <w:szCs w:val="22"/>
        </w:rPr>
      </w:pPr>
      <w:r w:rsidRPr="0052608C">
        <w:rPr>
          <w:sz w:val="22"/>
          <w:szCs w:val="22"/>
        </w:rPr>
        <w:t>Justice Campbell counseled hospitals to “listen more carefully” to the health and safety concerns and advice of unions and front-line workers. At XXX Hospital, despite several years of well-documented efforts, many of our concerns have been minimized or dismissed, and we have not seen significant improvements in our workplace. The state of XXX Hospital’s health and safety is disquieting enough, but our concern is heightened by the knowledge that we are facing major construction and all of the additional potential hazards associated with such an enterprise. We feel a pressing need to inform the highest levels of the hospital of our concerns, reasons for them, and of the need for your prompt and substantial attention to this problem.</w:t>
      </w:r>
    </w:p>
    <w:p w:rsidR="004D7345" w:rsidRPr="0052608C" w:rsidRDefault="004D7345" w:rsidP="004D7345">
      <w:pPr>
        <w:jc w:val="both"/>
        <w:rPr>
          <w:sz w:val="22"/>
          <w:szCs w:val="22"/>
        </w:rPr>
      </w:pPr>
    </w:p>
    <w:p w:rsidR="004D7345" w:rsidRPr="0052608C" w:rsidRDefault="004D7345" w:rsidP="004D7345">
      <w:pPr>
        <w:jc w:val="both"/>
        <w:rPr>
          <w:sz w:val="22"/>
          <w:szCs w:val="22"/>
        </w:rPr>
      </w:pPr>
      <w:r w:rsidRPr="0052608C">
        <w:rPr>
          <w:sz w:val="22"/>
          <w:szCs w:val="22"/>
        </w:rPr>
        <w:t>The centerpiece of any effective health and safety culture is a concept known as the Internal Responsibility System (IRS), which is the implicit framework of Ontario’s Occupational Health and Safety Act (OHSA). There can be no IRS until the employer first complies with its legislated responsibilities to establish occupational health and safety policies, programs, measures, procedures, equipment and training. The employer must then ensure that supervisors are knowledgeable about legislation and hazards, and respond to and resolve health and safety concerns. The employer must also ensure that workers are trained about legislation, hazards and how to work safely. The employer must establish, and facilitate the activities of a Joint Health and Safety Committee (JHSC), which monitors and provides advice about workplace health and safety.</w:t>
      </w:r>
    </w:p>
    <w:p w:rsidR="004D7345" w:rsidRPr="0052608C" w:rsidRDefault="004D7345" w:rsidP="004D7345">
      <w:pPr>
        <w:jc w:val="both"/>
        <w:rPr>
          <w:sz w:val="22"/>
          <w:szCs w:val="22"/>
        </w:rPr>
      </w:pPr>
    </w:p>
    <w:p w:rsidR="004D7345" w:rsidRPr="0052608C" w:rsidRDefault="004D7345" w:rsidP="004D7345">
      <w:pPr>
        <w:jc w:val="both"/>
        <w:rPr>
          <w:sz w:val="22"/>
          <w:szCs w:val="22"/>
        </w:rPr>
      </w:pPr>
      <w:r w:rsidRPr="0052608C">
        <w:rPr>
          <w:sz w:val="22"/>
          <w:szCs w:val="22"/>
        </w:rPr>
        <w:t>In our experience, XXX Hospital management talks a lot about an IRS, but has not done enough to establish one. For example:</w:t>
      </w:r>
    </w:p>
    <w:p w:rsidR="004D7345" w:rsidRPr="0052608C" w:rsidRDefault="004D7345" w:rsidP="004D7345">
      <w:pPr>
        <w:jc w:val="both"/>
        <w:rPr>
          <w:sz w:val="22"/>
          <w:szCs w:val="22"/>
        </w:rPr>
      </w:pPr>
    </w:p>
    <w:p w:rsidR="004D7345" w:rsidRPr="000D2D20" w:rsidRDefault="004D7345" w:rsidP="004D7345">
      <w:pPr>
        <w:pStyle w:val="section-e"/>
        <w:numPr>
          <w:ilvl w:val="0"/>
          <w:numId w:val="1"/>
        </w:numPr>
        <w:tabs>
          <w:tab w:val="clear" w:pos="720"/>
          <w:tab w:val="num" w:pos="450"/>
        </w:tabs>
        <w:ind w:left="450" w:hanging="450"/>
        <w:jc w:val="both"/>
        <w:rPr>
          <w:rFonts w:ascii="Arial" w:hAnsi="Arial" w:cs="Arial"/>
          <w:sz w:val="22"/>
          <w:szCs w:val="22"/>
        </w:rPr>
      </w:pPr>
      <w:r w:rsidRPr="000D2D20">
        <w:rPr>
          <w:rFonts w:ascii="Arial" w:hAnsi="Arial" w:cs="Arial"/>
          <w:sz w:val="22"/>
          <w:szCs w:val="22"/>
        </w:rPr>
        <w:t>Fumes from XXX in XXX made workers ill and necessitated the evacuation of patients from one floor of the hospital. Several air quality incidents were reported in that time period, XXXXXX.</w:t>
      </w:r>
    </w:p>
    <w:p w:rsidR="004968BC" w:rsidRDefault="004968BC" w:rsidP="004D7345">
      <w:pPr>
        <w:jc w:val="both"/>
        <w:rPr>
          <w:sz w:val="22"/>
          <w:szCs w:val="22"/>
        </w:rPr>
        <w:sectPr w:rsidR="004968BC" w:rsidSect="00271B7E">
          <w:footerReference w:type="default" r:id="rId7"/>
          <w:pgSz w:w="12240" w:h="15840"/>
          <w:pgMar w:top="1440" w:right="1440" w:bottom="1440" w:left="1440" w:header="720" w:footer="720" w:gutter="0"/>
          <w:cols w:space="720"/>
          <w:docGrid w:linePitch="360"/>
        </w:sectPr>
      </w:pPr>
    </w:p>
    <w:p w:rsidR="004D7345" w:rsidRPr="000D2D20" w:rsidRDefault="004D7345" w:rsidP="004D7345">
      <w:pPr>
        <w:jc w:val="both"/>
        <w:rPr>
          <w:sz w:val="22"/>
          <w:szCs w:val="22"/>
        </w:rPr>
      </w:pPr>
    </w:p>
    <w:p w:rsidR="004D7345" w:rsidRPr="000D2D20" w:rsidRDefault="004D7345" w:rsidP="004D7345">
      <w:pPr>
        <w:pStyle w:val="section-e"/>
        <w:tabs>
          <w:tab w:val="num" w:pos="450"/>
        </w:tabs>
        <w:ind w:left="450" w:firstLine="0"/>
        <w:jc w:val="both"/>
        <w:rPr>
          <w:rFonts w:ascii="Arial" w:hAnsi="Arial" w:cs="Arial"/>
          <w:sz w:val="22"/>
          <w:szCs w:val="22"/>
        </w:rPr>
      </w:pPr>
      <w:r w:rsidRPr="000D2D20">
        <w:rPr>
          <w:rFonts w:ascii="Arial" w:hAnsi="Arial" w:cs="Arial"/>
          <w:sz w:val="22"/>
          <w:szCs w:val="22"/>
        </w:rPr>
        <w:t>Now almost X years later, there is still no clear system for handling complaints and preventing injury, this despite the fact that there have been several incidents in the intervening years. In XXX, the employer’s solution to persistent hazards was to suggest that the lead union activist in this area be reassigned. XXXXXX.</w:t>
      </w:r>
    </w:p>
    <w:p w:rsidR="004D7345" w:rsidRPr="000D2D20" w:rsidRDefault="004D7345" w:rsidP="004D7345">
      <w:pPr>
        <w:jc w:val="both"/>
        <w:rPr>
          <w:sz w:val="22"/>
          <w:szCs w:val="22"/>
        </w:rPr>
      </w:pPr>
    </w:p>
    <w:p w:rsidR="004D7345" w:rsidRPr="000D2D20" w:rsidRDefault="004D7345" w:rsidP="004D7345">
      <w:pPr>
        <w:pStyle w:val="section-e"/>
        <w:tabs>
          <w:tab w:val="num" w:pos="450"/>
        </w:tabs>
        <w:ind w:left="450" w:firstLine="0"/>
        <w:jc w:val="both"/>
        <w:rPr>
          <w:rFonts w:ascii="Arial" w:hAnsi="Arial" w:cs="Arial"/>
          <w:sz w:val="22"/>
          <w:szCs w:val="22"/>
        </w:rPr>
      </w:pPr>
      <w:r w:rsidRPr="000D2D20">
        <w:rPr>
          <w:rFonts w:ascii="Arial" w:hAnsi="Arial" w:cs="Arial"/>
          <w:sz w:val="22"/>
          <w:szCs w:val="22"/>
        </w:rPr>
        <w:t>More recently, there was yet another incident on XXX and some of our members contacted the MOL to investigate.</w:t>
      </w:r>
    </w:p>
    <w:p w:rsidR="004D7345" w:rsidRPr="000D2D20" w:rsidRDefault="004D7345" w:rsidP="004D7345">
      <w:pPr>
        <w:jc w:val="both"/>
        <w:rPr>
          <w:sz w:val="22"/>
          <w:szCs w:val="22"/>
        </w:rPr>
      </w:pPr>
    </w:p>
    <w:p w:rsidR="004D7345" w:rsidRPr="000D2D20" w:rsidRDefault="004D7345" w:rsidP="004D7345">
      <w:pPr>
        <w:pStyle w:val="section-e"/>
        <w:tabs>
          <w:tab w:val="num" w:pos="450"/>
        </w:tabs>
        <w:ind w:left="450" w:firstLine="0"/>
        <w:jc w:val="both"/>
        <w:rPr>
          <w:rFonts w:ascii="Arial" w:hAnsi="Arial" w:cs="Arial"/>
          <w:sz w:val="22"/>
          <w:szCs w:val="22"/>
        </w:rPr>
      </w:pPr>
      <w:r w:rsidRPr="000D2D20">
        <w:rPr>
          <w:rFonts w:ascii="Arial" w:hAnsi="Arial" w:cs="Arial"/>
          <w:sz w:val="22"/>
          <w:szCs w:val="22"/>
        </w:rPr>
        <w:t xml:space="preserve">In response at the next JHSC meeting, the employer co-chair criticized workers for contacting the MOL.  </w:t>
      </w:r>
    </w:p>
    <w:p w:rsidR="004D7345" w:rsidRPr="000D2D20" w:rsidRDefault="004D7345" w:rsidP="004D7345">
      <w:pPr>
        <w:jc w:val="both"/>
        <w:rPr>
          <w:sz w:val="22"/>
          <w:szCs w:val="22"/>
        </w:rPr>
      </w:pPr>
    </w:p>
    <w:p w:rsidR="004D7345" w:rsidRPr="000D2D20" w:rsidRDefault="004D7345" w:rsidP="004D7345">
      <w:pPr>
        <w:pStyle w:val="section-e"/>
        <w:ind w:left="450" w:firstLine="0"/>
        <w:jc w:val="both"/>
        <w:rPr>
          <w:rFonts w:ascii="Arial" w:hAnsi="Arial" w:cs="Arial"/>
          <w:sz w:val="22"/>
          <w:szCs w:val="22"/>
        </w:rPr>
      </w:pPr>
      <w:r w:rsidRPr="000D2D20">
        <w:rPr>
          <w:rFonts w:ascii="Arial" w:hAnsi="Arial" w:cs="Arial"/>
          <w:sz w:val="22"/>
          <w:szCs w:val="22"/>
        </w:rPr>
        <w:t xml:space="preserve">Worker members were disturbed by the employer’s intimidating response. Instead of learning lessons from the incident and taking steps to prevent similar hazards in future, the employer tried to suppress the issue and intimidate workers for seeking enforcement of the OHSA. We fear such a response does not bode well for the increasing hazards our members will surely face when hospital construction resumes.  </w:t>
      </w:r>
    </w:p>
    <w:p w:rsidR="004D7345" w:rsidRPr="000D2D20" w:rsidRDefault="004D7345" w:rsidP="004D7345">
      <w:pPr>
        <w:jc w:val="both"/>
        <w:rPr>
          <w:sz w:val="22"/>
          <w:szCs w:val="22"/>
        </w:rPr>
      </w:pPr>
    </w:p>
    <w:p w:rsidR="004D7345" w:rsidRPr="000D2D20" w:rsidRDefault="004D7345" w:rsidP="004D7345">
      <w:pPr>
        <w:pStyle w:val="section-e"/>
        <w:ind w:left="450" w:firstLine="0"/>
        <w:jc w:val="both"/>
        <w:rPr>
          <w:rFonts w:ascii="Arial" w:hAnsi="Arial" w:cs="Arial"/>
          <w:sz w:val="22"/>
          <w:szCs w:val="22"/>
        </w:rPr>
      </w:pPr>
      <w:r w:rsidRPr="000D2D20">
        <w:rPr>
          <w:rFonts w:ascii="Arial" w:hAnsi="Arial" w:cs="Arial"/>
          <w:sz w:val="22"/>
          <w:szCs w:val="22"/>
        </w:rPr>
        <w:t>In fact, even more recently, on XXX, there was yet another XXX incident in the same area. This time, XXX called the MOL with a formal union complaint and a XXX order was issued.</w:t>
      </w:r>
    </w:p>
    <w:p w:rsidR="004D7345" w:rsidRPr="000D2D20" w:rsidRDefault="004D7345" w:rsidP="004D7345">
      <w:pPr>
        <w:jc w:val="both"/>
        <w:rPr>
          <w:sz w:val="22"/>
          <w:szCs w:val="22"/>
        </w:rPr>
      </w:pPr>
    </w:p>
    <w:p w:rsidR="004D7345" w:rsidRPr="000D2D20" w:rsidRDefault="004D7345" w:rsidP="004D7345">
      <w:pPr>
        <w:pStyle w:val="section-e"/>
        <w:numPr>
          <w:ilvl w:val="0"/>
          <w:numId w:val="1"/>
        </w:numPr>
        <w:tabs>
          <w:tab w:val="clear" w:pos="720"/>
          <w:tab w:val="num" w:pos="450"/>
        </w:tabs>
        <w:ind w:left="450" w:hanging="450"/>
        <w:jc w:val="both"/>
        <w:rPr>
          <w:rFonts w:ascii="Arial" w:hAnsi="Arial" w:cs="Arial"/>
          <w:sz w:val="22"/>
          <w:szCs w:val="22"/>
        </w:rPr>
      </w:pPr>
      <w:r w:rsidRPr="000D2D20">
        <w:rPr>
          <w:rFonts w:ascii="Arial" w:hAnsi="Arial" w:cs="Arial"/>
          <w:sz w:val="22"/>
          <w:szCs w:val="22"/>
        </w:rPr>
        <w:t xml:space="preserve">The employer has not been complying with its legislated responsibility to notify the JHSC and unions of injuries. Furthermore, for several months, management recently produced a disturbing report about incidents and injuries, which clearly illustrates an upward trend in first aid, lost time and recurrent injuries.  </w:t>
      </w:r>
    </w:p>
    <w:p w:rsidR="004D7345" w:rsidRPr="000D2D20" w:rsidRDefault="004D7345" w:rsidP="004D7345">
      <w:pPr>
        <w:jc w:val="both"/>
        <w:rPr>
          <w:sz w:val="22"/>
          <w:szCs w:val="22"/>
        </w:rPr>
      </w:pPr>
    </w:p>
    <w:p w:rsidR="004D7345" w:rsidRPr="000D2D20" w:rsidRDefault="004D7345" w:rsidP="004D7345">
      <w:pPr>
        <w:pStyle w:val="section-e"/>
        <w:numPr>
          <w:ilvl w:val="0"/>
          <w:numId w:val="1"/>
        </w:numPr>
        <w:tabs>
          <w:tab w:val="clear" w:pos="720"/>
          <w:tab w:val="num" w:pos="450"/>
        </w:tabs>
        <w:ind w:left="450" w:hanging="450"/>
        <w:jc w:val="both"/>
        <w:rPr>
          <w:rFonts w:ascii="Arial" w:hAnsi="Arial"/>
          <w:color w:val="auto"/>
          <w:sz w:val="22"/>
          <w:szCs w:val="22"/>
        </w:rPr>
      </w:pPr>
      <w:r w:rsidRPr="000D2D20">
        <w:rPr>
          <w:rFonts w:ascii="Arial" w:hAnsi="Arial" w:cs="Arial"/>
          <w:sz w:val="22"/>
          <w:szCs w:val="22"/>
        </w:rPr>
        <w:t xml:space="preserve">Training of supervisors in occupational health and safety legislation and hazards is not only required by legislation, it is key to building a solid IRS. Our unions have long been asking the employer to ensure supervisor “competency” (defined under the OHSA), but have seen no evidence of progress. As illustrated in point #1 above (and countless other examples), supervisors continue to exhibit inattention to worker health and safety and appalling </w:t>
      </w:r>
      <w:r w:rsidRPr="000D2D20">
        <w:rPr>
          <w:rFonts w:ascii="Arial" w:hAnsi="Arial"/>
          <w:color w:val="auto"/>
          <w:sz w:val="22"/>
          <w:szCs w:val="22"/>
        </w:rPr>
        <w:t xml:space="preserve">ignorance of their own personal legislated responsibilities and liabilities.  </w:t>
      </w:r>
    </w:p>
    <w:p w:rsidR="004D7345" w:rsidRPr="000D2D20" w:rsidRDefault="004D7345" w:rsidP="004D7345">
      <w:pPr>
        <w:jc w:val="both"/>
        <w:rPr>
          <w:sz w:val="22"/>
          <w:szCs w:val="22"/>
        </w:rPr>
      </w:pPr>
    </w:p>
    <w:p w:rsidR="004D7345" w:rsidRPr="000D2D20" w:rsidRDefault="004D7345" w:rsidP="004D7345">
      <w:pPr>
        <w:pStyle w:val="section-e"/>
        <w:numPr>
          <w:ilvl w:val="0"/>
          <w:numId w:val="1"/>
        </w:numPr>
        <w:tabs>
          <w:tab w:val="clear" w:pos="720"/>
          <w:tab w:val="num" w:pos="450"/>
        </w:tabs>
        <w:ind w:left="450" w:hanging="450"/>
        <w:jc w:val="both"/>
        <w:rPr>
          <w:rFonts w:ascii="Arial" w:hAnsi="Arial" w:cs="Arial"/>
          <w:sz w:val="22"/>
          <w:szCs w:val="22"/>
        </w:rPr>
      </w:pPr>
      <w:r w:rsidRPr="000D2D20">
        <w:rPr>
          <w:rFonts w:ascii="Arial" w:hAnsi="Arial" w:cs="Arial"/>
          <w:sz w:val="22"/>
          <w:szCs w:val="22"/>
        </w:rPr>
        <w:t>Despite specific funding from the Ministry of Health and Long-term Care (MOHLTC), progress in implementing safety engineered medical devices to prevent needlestick injuries has been slow. Training is deficient and we have recently had another HIV needlestick exposure, with no investigation of this critical injury by the JHSC nor the MOL.</w:t>
      </w:r>
    </w:p>
    <w:p w:rsidR="004D7345" w:rsidRPr="000D2D20" w:rsidRDefault="004D7345" w:rsidP="004D7345">
      <w:pPr>
        <w:jc w:val="both"/>
        <w:rPr>
          <w:sz w:val="22"/>
          <w:szCs w:val="22"/>
        </w:rPr>
      </w:pPr>
    </w:p>
    <w:p w:rsidR="004D7345" w:rsidRPr="000D2D20" w:rsidRDefault="004D7345" w:rsidP="004D7345">
      <w:pPr>
        <w:pStyle w:val="section-e"/>
        <w:numPr>
          <w:ilvl w:val="0"/>
          <w:numId w:val="1"/>
        </w:numPr>
        <w:tabs>
          <w:tab w:val="clear" w:pos="720"/>
          <w:tab w:val="num" w:pos="450"/>
        </w:tabs>
        <w:ind w:left="450" w:hanging="450"/>
        <w:jc w:val="both"/>
        <w:rPr>
          <w:rFonts w:ascii="Arial" w:hAnsi="Arial" w:cs="Arial"/>
          <w:sz w:val="22"/>
          <w:szCs w:val="22"/>
        </w:rPr>
      </w:pPr>
      <w:r w:rsidRPr="000D2D20">
        <w:rPr>
          <w:rFonts w:ascii="Arial" w:hAnsi="Arial" w:cs="Arial"/>
          <w:sz w:val="22"/>
          <w:szCs w:val="22"/>
        </w:rPr>
        <w:t>Years ago, the MOHLTC provided funding for the installation of ceiling lifts to protect workers from back injuries, but such equipment must be properly installed and regularly monitored. The hospital has not instituted a program of inspection and repair of this equipment, and now there are increasing reports of failure</w:t>
      </w:r>
      <w:r w:rsidRPr="002B1B51">
        <w:rPr>
          <w:rFonts w:ascii="Arial" w:hAnsi="Arial" w:cs="Arial"/>
          <w:sz w:val="22"/>
          <w:szCs w:val="22"/>
        </w:rPr>
        <w:t xml:space="preserve">. </w:t>
      </w:r>
      <w:r w:rsidRPr="000D2D20">
        <w:rPr>
          <w:rFonts w:ascii="Arial" w:hAnsi="Arial" w:cs="Arial"/>
          <w:sz w:val="22"/>
          <w:szCs w:val="22"/>
        </w:rPr>
        <w:t xml:space="preserve">This is in stark contrast to other Ontario hospitals, which recognized early the need and the requirement to be as respectful of patient lifting equipment as they are of material lifting equipment, instituting at least an annual inspection and refurbishment of all patient lifts by a competent person. </w:t>
      </w:r>
    </w:p>
    <w:p w:rsidR="004D7345" w:rsidRPr="000D2D20" w:rsidRDefault="004D7345" w:rsidP="004D7345">
      <w:pPr>
        <w:jc w:val="both"/>
        <w:rPr>
          <w:sz w:val="22"/>
          <w:szCs w:val="22"/>
        </w:rPr>
      </w:pPr>
    </w:p>
    <w:p w:rsidR="004D7345" w:rsidRPr="000D2D20" w:rsidRDefault="004D7345" w:rsidP="004D7345">
      <w:pPr>
        <w:pStyle w:val="section-e"/>
        <w:numPr>
          <w:ilvl w:val="0"/>
          <w:numId w:val="1"/>
        </w:numPr>
        <w:tabs>
          <w:tab w:val="clear" w:pos="720"/>
          <w:tab w:val="num" w:pos="450"/>
        </w:tabs>
        <w:ind w:left="450" w:hanging="450"/>
        <w:jc w:val="both"/>
        <w:rPr>
          <w:rFonts w:ascii="Arial" w:hAnsi="Arial" w:cs="Arial"/>
          <w:sz w:val="22"/>
          <w:szCs w:val="22"/>
        </w:rPr>
      </w:pPr>
      <w:r w:rsidRPr="000D2D20">
        <w:rPr>
          <w:rFonts w:ascii="Arial" w:hAnsi="Arial" w:cs="Arial"/>
          <w:sz w:val="22"/>
          <w:szCs w:val="22"/>
        </w:rPr>
        <w:lastRenderedPageBreak/>
        <w:t xml:space="preserve">Over the years, many of our members have been exposed to workplace violence, and across the country similar incidents, with slightly different circumstances, have had horrific results. Yet, XXX Hospital still does not have a violence prevention program in place. In fact, the issue of one nurse who was recently placed at risk in the Emergency Department was dismissed by JHSC management as a “Building Services” matter not appropriate for discussion by the JHSC! The PSHSA offers training in how to develop and establish policies, programs, procedures, measures, equipment and training for this serious and pervasive hazard in hospitals, and the hospital would be well advised to tap this affordable resource to develop its programs in violence prevention and other health and safety hazards. </w:t>
      </w:r>
    </w:p>
    <w:p w:rsidR="004D7345" w:rsidRPr="000D2D20" w:rsidRDefault="004D7345" w:rsidP="004D7345">
      <w:pPr>
        <w:jc w:val="both"/>
        <w:rPr>
          <w:sz w:val="22"/>
          <w:szCs w:val="22"/>
        </w:rPr>
      </w:pPr>
    </w:p>
    <w:p w:rsidR="004D7345" w:rsidRPr="000D2D20" w:rsidRDefault="004D7345" w:rsidP="004D7345">
      <w:pPr>
        <w:pStyle w:val="section-e"/>
        <w:numPr>
          <w:ilvl w:val="0"/>
          <w:numId w:val="1"/>
        </w:numPr>
        <w:tabs>
          <w:tab w:val="clear" w:pos="720"/>
          <w:tab w:val="num" w:pos="450"/>
        </w:tabs>
        <w:ind w:left="450" w:hanging="450"/>
        <w:jc w:val="both"/>
        <w:rPr>
          <w:rFonts w:ascii="Arial" w:hAnsi="Arial" w:cs="Arial"/>
          <w:sz w:val="22"/>
          <w:szCs w:val="22"/>
        </w:rPr>
      </w:pPr>
      <w:r w:rsidRPr="000D2D20">
        <w:rPr>
          <w:rFonts w:ascii="Arial" w:hAnsi="Arial" w:cs="Arial"/>
          <w:sz w:val="22"/>
          <w:szCs w:val="22"/>
        </w:rPr>
        <w:t xml:space="preserve">Despite the foregoing and numerous other health and safety deficiencies, and despite the legislative requirement for the employer to facilitate the operation of the JHSC, management members of the JHSC have expressed and demonstrated that they cannot commit time to the operation and the business of the committee. Most recently, management has shortened meetings of the JHSC of this, XX large XX health care facility XXX, to two hours, with only five minutes permitted for discussion of each item on the agenda. Hospitals less than half the size of XXX have made much more significant commitments of staff and resources to their JHSCs, perhaps because they have independently seen the value of a robust IRS and JHSC, or perhaps because they have been made to see its value via prosecution. </w:t>
      </w:r>
    </w:p>
    <w:p w:rsidR="004D7345" w:rsidRPr="00BA641F" w:rsidRDefault="004D7345" w:rsidP="004D7345">
      <w:pPr>
        <w:jc w:val="both"/>
        <w:rPr>
          <w:sz w:val="22"/>
          <w:szCs w:val="22"/>
        </w:rPr>
      </w:pPr>
    </w:p>
    <w:p w:rsidR="004D7345" w:rsidRDefault="004D7345" w:rsidP="004D7345">
      <w:pPr>
        <w:jc w:val="both"/>
        <w:rPr>
          <w:i/>
        </w:rPr>
      </w:pPr>
      <w:r w:rsidRPr="00E24048">
        <w:rPr>
          <w:sz w:val="22"/>
          <w:szCs w:val="22"/>
        </w:rPr>
        <w:t>In response to our concerns, your management may point out that the XXXX Hospital has managed to escape directed MOL attention in its ongoing “high-risk” facility inspections. It is important that you understand that this MOL initiative is driven entirely by WSIB statistics from the past three years, and in this period, we have found reason to seriously question the statistics XXX Hospital has provided to WSIB. We have little confidence in the employer’s WSIB statistics, and our actual experiences, some of</w:t>
      </w:r>
      <w:r>
        <w:rPr>
          <w:i/>
        </w:rPr>
        <w:t xml:space="preserve"> which are outlined above, make us question why the hospital is not receiving MOL initiative attention.</w:t>
      </w:r>
    </w:p>
    <w:p w:rsidR="004D7345" w:rsidRPr="00E24048" w:rsidRDefault="004D7345" w:rsidP="004D7345">
      <w:pPr>
        <w:jc w:val="both"/>
        <w:rPr>
          <w:sz w:val="22"/>
          <w:szCs w:val="22"/>
        </w:rPr>
      </w:pPr>
    </w:p>
    <w:p w:rsidR="004D7345" w:rsidRPr="00E24048" w:rsidRDefault="004D7345" w:rsidP="004D7345">
      <w:pPr>
        <w:jc w:val="both"/>
        <w:rPr>
          <w:sz w:val="22"/>
          <w:szCs w:val="22"/>
        </w:rPr>
      </w:pPr>
      <w:r w:rsidRPr="00E24048">
        <w:rPr>
          <w:sz w:val="22"/>
          <w:szCs w:val="22"/>
        </w:rPr>
        <w:t>We are nervous. The statistical picture that your own management has painted points to a serious injury on the horizon, and the upcoming construction, particularly in light of our experience with past construction, makes us even more worried. As concerned partners in this workplace, we find it necessary to raise these issues directly to you, and as officers and directors of the corporation, we know you understand as individuals that you must take active steps to investigate and respond to these matters.</w:t>
      </w:r>
    </w:p>
    <w:p w:rsidR="004D7345" w:rsidRPr="00E24048" w:rsidRDefault="004D7345" w:rsidP="004D7345">
      <w:pPr>
        <w:jc w:val="both"/>
        <w:rPr>
          <w:sz w:val="22"/>
          <w:szCs w:val="22"/>
        </w:rPr>
      </w:pPr>
    </w:p>
    <w:p w:rsidR="004D7345" w:rsidRPr="00E24048" w:rsidRDefault="004D7345" w:rsidP="004D7345">
      <w:pPr>
        <w:jc w:val="both"/>
        <w:rPr>
          <w:sz w:val="22"/>
          <w:szCs w:val="22"/>
        </w:rPr>
      </w:pPr>
      <w:r w:rsidRPr="00E24048">
        <w:rPr>
          <w:sz w:val="22"/>
          <w:szCs w:val="22"/>
        </w:rPr>
        <w:t>As unions, we want nothing more than for our members to go home safe and healthy after the challenges of a day’s work in the demanding health care sector. We want to work collaboratively with the employer to accomplish this goal. But your management and our members have struggled for too long to establish an effective IRS at the hospital. They need senior commitment, advice and direction, as well as committed occupational health and safety leaders representing the employer on the JHSC and championing health and safety in the workplace.</w:t>
      </w:r>
    </w:p>
    <w:p w:rsidR="004D7345" w:rsidRPr="00E24048" w:rsidRDefault="004D7345" w:rsidP="004D7345">
      <w:pPr>
        <w:jc w:val="both"/>
        <w:rPr>
          <w:sz w:val="22"/>
          <w:szCs w:val="22"/>
        </w:rPr>
      </w:pPr>
    </w:p>
    <w:p w:rsidR="004D7345" w:rsidRDefault="004D7345" w:rsidP="004D7345">
      <w:pPr>
        <w:autoSpaceDE w:val="0"/>
        <w:autoSpaceDN w:val="0"/>
        <w:adjustRightInd w:val="0"/>
        <w:jc w:val="both"/>
        <w:rPr>
          <w:rFonts w:cs="Arial"/>
          <w:sz w:val="22"/>
          <w:szCs w:val="22"/>
        </w:rPr>
      </w:pPr>
      <w:r>
        <w:rPr>
          <w:rFonts w:cs="Arial"/>
          <w:sz w:val="22"/>
          <w:szCs w:val="22"/>
        </w:rPr>
        <w:t>As you deliberate on this most serious issue, we ask you to consider your legislated responsibilities as officers and directors of the corporation, as well Justice Campbell’s warnings to the government about how it needs to respond to health and safety in the health care sector:</w:t>
      </w:r>
    </w:p>
    <w:p w:rsidR="004D7345" w:rsidRDefault="004D7345" w:rsidP="004D7345">
      <w:pPr>
        <w:autoSpaceDE w:val="0"/>
        <w:autoSpaceDN w:val="0"/>
        <w:adjustRightInd w:val="0"/>
        <w:jc w:val="both"/>
        <w:rPr>
          <w:rFonts w:cs="Arial"/>
          <w:sz w:val="22"/>
          <w:szCs w:val="22"/>
        </w:rPr>
      </w:pPr>
    </w:p>
    <w:p w:rsidR="004D7345" w:rsidRPr="0038742C" w:rsidRDefault="004D7345" w:rsidP="004D7345">
      <w:pPr>
        <w:ind w:left="720" w:right="720"/>
        <w:jc w:val="both"/>
        <w:rPr>
          <w:rFonts w:cs="Arial"/>
          <w:sz w:val="20"/>
          <w:szCs w:val="20"/>
        </w:rPr>
      </w:pPr>
      <w:r w:rsidRPr="0038742C">
        <w:rPr>
          <w:rFonts w:cs="Arial"/>
          <w:sz w:val="20"/>
          <w:szCs w:val="20"/>
        </w:rPr>
        <w:lastRenderedPageBreak/>
        <w:t>“Ontario … slept through many wake-up calls. Again and again the systemic flaws were pointed out, again and again the very problems that emerged [during SARS] were predicted, again and again the warnings were ignored.</w:t>
      </w:r>
    </w:p>
    <w:p w:rsidR="004D7345" w:rsidRPr="0038742C" w:rsidRDefault="004D7345" w:rsidP="004D7345">
      <w:pPr>
        <w:ind w:left="720" w:right="720"/>
        <w:jc w:val="both"/>
        <w:rPr>
          <w:rFonts w:cs="Arial"/>
          <w:sz w:val="20"/>
          <w:szCs w:val="20"/>
        </w:rPr>
      </w:pPr>
    </w:p>
    <w:p w:rsidR="004D7345" w:rsidRPr="0038742C" w:rsidRDefault="004D7345" w:rsidP="004D7345">
      <w:pPr>
        <w:ind w:left="720" w:right="720"/>
        <w:jc w:val="both"/>
        <w:rPr>
          <w:rFonts w:cs="Arial"/>
          <w:sz w:val="20"/>
          <w:szCs w:val="20"/>
        </w:rPr>
      </w:pPr>
      <w:r w:rsidRPr="0038742C">
        <w:rPr>
          <w:rFonts w:cs="Arial"/>
          <w:sz w:val="20"/>
          <w:szCs w:val="20"/>
        </w:rPr>
        <w:t>The Ontario government has a clear choice. If it has the necessary political will, it can make the financial investment and the long-term commitment to reform that is required to bring our public health protection against infectious disease up to a reasonable standard. If it lacks the necessary political will, it can tinker with the system, make a token investment, and then wait for the death, sickness, suffering and economic disaster that will come with the next outbreak of disease. The strength of the government’s political will can be measured in the months ahead by its actions and its long-term commitments.”</w:t>
      </w:r>
    </w:p>
    <w:p w:rsidR="004D7345" w:rsidRDefault="004D7345" w:rsidP="004D7345">
      <w:pPr>
        <w:jc w:val="both"/>
        <w:rPr>
          <w:rFonts w:cs="Arial"/>
          <w:sz w:val="22"/>
          <w:szCs w:val="22"/>
        </w:rPr>
      </w:pPr>
    </w:p>
    <w:p w:rsidR="004D7345" w:rsidRDefault="004D7345" w:rsidP="004D7345">
      <w:pPr>
        <w:jc w:val="both"/>
        <w:rPr>
          <w:rFonts w:cs="Arial"/>
          <w:sz w:val="22"/>
          <w:szCs w:val="22"/>
        </w:rPr>
      </w:pPr>
      <w:r>
        <w:rPr>
          <w:rFonts w:cs="Arial"/>
          <w:sz w:val="22"/>
          <w:szCs w:val="22"/>
        </w:rPr>
        <w:t>Sincerely,</w:t>
      </w:r>
    </w:p>
    <w:p w:rsidR="004D7345" w:rsidRDefault="004D7345" w:rsidP="004D7345">
      <w:pPr>
        <w:jc w:val="both"/>
        <w:rPr>
          <w:rFonts w:cs="Arial"/>
          <w:sz w:val="22"/>
          <w:szCs w:val="22"/>
        </w:rPr>
      </w:pPr>
    </w:p>
    <w:p w:rsidR="004D7345" w:rsidRDefault="004D7345" w:rsidP="004D7345">
      <w:pPr>
        <w:jc w:val="both"/>
        <w:rPr>
          <w:rFonts w:cs="Arial"/>
          <w:sz w:val="22"/>
          <w:szCs w:val="22"/>
        </w:rPr>
      </w:pPr>
    </w:p>
    <w:p w:rsidR="004D7345" w:rsidRDefault="004D7345" w:rsidP="004D7345">
      <w:pPr>
        <w:jc w:val="both"/>
        <w:rPr>
          <w:rFonts w:cs="Arial"/>
          <w:sz w:val="22"/>
          <w:szCs w:val="22"/>
        </w:rPr>
      </w:pPr>
    </w:p>
    <w:p w:rsidR="004D7345" w:rsidRDefault="004D7345" w:rsidP="004D7345">
      <w:pPr>
        <w:jc w:val="both"/>
        <w:rPr>
          <w:rFonts w:cs="Arial"/>
          <w:sz w:val="22"/>
          <w:szCs w:val="22"/>
        </w:rPr>
      </w:pPr>
    </w:p>
    <w:p w:rsidR="004D7345" w:rsidRDefault="004D7345" w:rsidP="004D7345">
      <w:pPr>
        <w:jc w:val="both"/>
        <w:rPr>
          <w:rFonts w:cs="Arial"/>
          <w:sz w:val="22"/>
          <w:szCs w:val="22"/>
        </w:rPr>
      </w:pPr>
      <w:r>
        <w:rPr>
          <w:rFonts w:cs="Arial"/>
          <w:sz w:val="22"/>
          <w:szCs w:val="22"/>
        </w:rPr>
        <w:t xml:space="preserve">XXX                      </w:t>
      </w:r>
      <w:r>
        <w:rPr>
          <w:rFonts w:cs="Arial"/>
          <w:sz w:val="22"/>
          <w:szCs w:val="22"/>
        </w:rPr>
        <w:tab/>
      </w:r>
      <w:r>
        <w:rPr>
          <w:rFonts w:cs="Arial"/>
          <w:sz w:val="22"/>
          <w:szCs w:val="22"/>
        </w:rPr>
        <w:tab/>
        <w:t xml:space="preserve">     XXX                            </w:t>
      </w:r>
      <w:r>
        <w:rPr>
          <w:rFonts w:cs="Arial"/>
          <w:sz w:val="22"/>
          <w:szCs w:val="22"/>
        </w:rPr>
        <w:tab/>
        <w:t xml:space="preserve">         XXX</w:t>
      </w:r>
    </w:p>
    <w:p w:rsidR="004D7345" w:rsidRDefault="004D7345" w:rsidP="004D7345">
      <w:pPr>
        <w:jc w:val="both"/>
        <w:rPr>
          <w:rFonts w:cs="Arial"/>
          <w:sz w:val="22"/>
          <w:szCs w:val="22"/>
        </w:rPr>
      </w:pPr>
      <w:r>
        <w:rPr>
          <w:rFonts w:cs="Arial"/>
          <w:sz w:val="22"/>
          <w:szCs w:val="22"/>
        </w:rPr>
        <w:t>President Local ___                     President Local __                    President Local __</w:t>
      </w:r>
    </w:p>
    <w:p w:rsidR="004D7345" w:rsidRDefault="004D7345" w:rsidP="004D7345">
      <w:pPr>
        <w:jc w:val="both"/>
        <w:rPr>
          <w:rFonts w:cs="Arial"/>
          <w:sz w:val="22"/>
          <w:szCs w:val="22"/>
        </w:rPr>
      </w:pPr>
      <w:r>
        <w:rPr>
          <w:rFonts w:cs="Arial"/>
          <w:sz w:val="22"/>
          <w:szCs w:val="22"/>
        </w:rPr>
        <w:t>XXX                                             XXX                                            XXXX</w:t>
      </w:r>
    </w:p>
    <w:p w:rsidR="004D7345" w:rsidRDefault="004D7345" w:rsidP="004D7345">
      <w:pPr>
        <w:jc w:val="both"/>
        <w:rPr>
          <w:rFonts w:cs="Arial"/>
          <w:sz w:val="22"/>
          <w:szCs w:val="22"/>
        </w:rPr>
      </w:pPr>
    </w:p>
    <w:p w:rsidR="00271B7E" w:rsidRDefault="00271B7E"/>
    <w:sectPr w:rsidR="00271B7E" w:rsidSect="00271B7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E38" w:rsidRDefault="003F6E38" w:rsidP="004D7345">
      <w:r>
        <w:separator/>
      </w:r>
    </w:p>
  </w:endnote>
  <w:endnote w:type="continuationSeparator" w:id="0">
    <w:p w:rsidR="003F6E38" w:rsidRDefault="003F6E38" w:rsidP="004D73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965344"/>
      <w:docPartObj>
        <w:docPartGallery w:val="Page Numbers (Bottom of Page)"/>
        <w:docPartUnique/>
      </w:docPartObj>
    </w:sdtPr>
    <w:sdtContent>
      <w:p w:rsidR="004D7345" w:rsidRDefault="00055FF2" w:rsidP="004D7345">
        <w:pPr>
          <w:pStyle w:val="Footer"/>
          <w:jc w:val="cente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200391"/>
      <w:docPartObj>
        <w:docPartGallery w:val="Page Numbers (Bottom of Page)"/>
        <w:docPartUnique/>
      </w:docPartObj>
    </w:sdtPr>
    <w:sdtEndPr>
      <w:rPr>
        <w:sz w:val="20"/>
        <w:szCs w:val="20"/>
      </w:rPr>
    </w:sdtEndPr>
    <w:sdtContent>
      <w:p w:rsidR="004968BC" w:rsidRDefault="004968BC" w:rsidP="004D7345">
        <w:pPr>
          <w:pStyle w:val="Footer"/>
          <w:jc w:val="center"/>
        </w:pPr>
        <w:r w:rsidRPr="004968BC">
          <w:rPr>
            <w:sz w:val="20"/>
            <w:szCs w:val="20"/>
          </w:rPr>
          <w:t>-</w:t>
        </w:r>
        <w:r w:rsidR="00055FF2" w:rsidRPr="004968BC">
          <w:rPr>
            <w:sz w:val="20"/>
            <w:szCs w:val="20"/>
          </w:rPr>
          <w:fldChar w:fldCharType="begin"/>
        </w:r>
        <w:r w:rsidRPr="004968BC">
          <w:rPr>
            <w:sz w:val="20"/>
            <w:szCs w:val="20"/>
          </w:rPr>
          <w:instrText xml:space="preserve"> PAGE   \* MERGEFORMAT </w:instrText>
        </w:r>
        <w:r w:rsidR="00055FF2" w:rsidRPr="004968BC">
          <w:rPr>
            <w:sz w:val="20"/>
            <w:szCs w:val="20"/>
          </w:rPr>
          <w:fldChar w:fldCharType="separate"/>
        </w:r>
        <w:r w:rsidR="007B0F92">
          <w:rPr>
            <w:noProof/>
            <w:sz w:val="20"/>
            <w:szCs w:val="20"/>
          </w:rPr>
          <w:t>2</w:t>
        </w:r>
        <w:r w:rsidR="00055FF2" w:rsidRPr="004968BC">
          <w:rPr>
            <w:sz w:val="20"/>
            <w:szCs w:val="20"/>
          </w:rPr>
          <w:fldChar w:fldCharType="end"/>
        </w:r>
        <w:r w:rsidRPr="004968BC">
          <w:rPr>
            <w:sz w:val="20"/>
            <w:szCs w:val="20"/>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E38" w:rsidRDefault="003F6E38" w:rsidP="004D7345">
      <w:r>
        <w:separator/>
      </w:r>
    </w:p>
  </w:footnote>
  <w:footnote w:type="continuationSeparator" w:id="0">
    <w:p w:rsidR="003F6E38" w:rsidRDefault="003F6E38" w:rsidP="004D73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3337D"/>
    <w:multiLevelType w:val="hybridMultilevel"/>
    <w:tmpl w:val="13E451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D7345"/>
    <w:rsid w:val="0000039F"/>
    <w:rsid w:val="00002B02"/>
    <w:rsid w:val="00004264"/>
    <w:rsid w:val="00004ADA"/>
    <w:rsid w:val="000052BB"/>
    <w:rsid w:val="00005A71"/>
    <w:rsid w:val="00005D28"/>
    <w:rsid w:val="00006A4F"/>
    <w:rsid w:val="000123C3"/>
    <w:rsid w:val="0001312C"/>
    <w:rsid w:val="0001335A"/>
    <w:rsid w:val="00014FCD"/>
    <w:rsid w:val="000151A3"/>
    <w:rsid w:val="000152B8"/>
    <w:rsid w:val="00017D80"/>
    <w:rsid w:val="00020DC1"/>
    <w:rsid w:val="00020E49"/>
    <w:rsid w:val="000210B1"/>
    <w:rsid w:val="00021685"/>
    <w:rsid w:val="000221E2"/>
    <w:rsid w:val="000225E8"/>
    <w:rsid w:val="00023076"/>
    <w:rsid w:val="00025839"/>
    <w:rsid w:val="00026148"/>
    <w:rsid w:val="000265D0"/>
    <w:rsid w:val="00026ECB"/>
    <w:rsid w:val="0003002C"/>
    <w:rsid w:val="00032A54"/>
    <w:rsid w:val="00032BBD"/>
    <w:rsid w:val="0003592F"/>
    <w:rsid w:val="00036A95"/>
    <w:rsid w:val="000370B2"/>
    <w:rsid w:val="00037B8F"/>
    <w:rsid w:val="0004042A"/>
    <w:rsid w:val="00040E86"/>
    <w:rsid w:val="00040FCF"/>
    <w:rsid w:val="00041459"/>
    <w:rsid w:val="00044D32"/>
    <w:rsid w:val="00045486"/>
    <w:rsid w:val="000456D7"/>
    <w:rsid w:val="00045D8D"/>
    <w:rsid w:val="000479CF"/>
    <w:rsid w:val="00050123"/>
    <w:rsid w:val="00051EE7"/>
    <w:rsid w:val="0005258E"/>
    <w:rsid w:val="00052942"/>
    <w:rsid w:val="000532CA"/>
    <w:rsid w:val="000548C0"/>
    <w:rsid w:val="00055232"/>
    <w:rsid w:val="0005595A"/>
    <w:rsid w:val="00055FF2"/>
    <w:rsid w:val="0005649F"/>
    <w:rsid w:val="00056A62"/>
    <w:rsid w:val="0006075E"/>
    <w:rsid w:val="0006080F"/>
    <w:rsid w:val="00061D0C"/>
    <w:rsid w:val="00062281"/>
    <w:rsid w:val="00063BCB"/>
    <w:rsid w:val="000656CE"/>
    <w:rsid w:val="00065C18"/>
    <w:rsid w:val="00066B9F"/>
    <w:rsid w:val="0006749D"/>
    <w:rsid w:val="000702D3"/>
    <w:rsid w:val="00070FCF"/>
    <w:rsid w:val="00071295"/>
    <w:rsid w:val="0007156D"/>
    <w:rsid w:val="000747F2"/>
    <w:rsid w:val="0007510F"/>
    <w:rsid w:val="00075DCF"/>
    <w:rsid w:val="000761CC"/>
    <w:rsid w:val="00076BF8"/>
    <w:rsid w:val="000779AD"/>
    <w:rsid w:val="00081B0C"/>
    <w:rsid w:val="00082497"/>
    <w:rsid w:val="00082B53"/>
    <w:rsid w:val="000838D8"/>
    <w:rsid w:val="0008764D"/>
    <w:rsid w:val="00092771"/>
    <w:rsid w:val="00093900"/>
    <w:rsid w:val="000A08AC"/>
    <w:rsid w:val="000A09F3"/>
    <w:rsid w:val="000A11C2"/>
    <w:rsid w:val="000A1EC9"/>
    <w:rsid w:val="000A2609"/>
    <w:rsid w:val="000A2890"/>
    <w:rsid w:val="000A2B8B"/>
    <w:rsid w:val="000A3407"/>
    <w:rsid w:val="000A4357"/>
    <w:rsid w:val="000A43C9"/>
    <w:rsid w:val="000A5726"/>
    <w:rsid w:val="000A575B"/>
    <w:rsid w:val="000A7531"/>
    <w:rsid w:val="000B0470"/>
    <w:rsid w:val="000B078F"/>
    <w:rsid w:val="000B2D8F"/>
    <w:rsid w:val="000B3527"/>
    <w:rsid w:val="000B3986"/>
    <w:rsid w:val="000B3CF2"/>
    <w:rsid w:val="000B3D40"/>
    <w:rsid w:val="000B3FD0"/>
    <w:rsid w:val="000B4641"/>
    <w:rsid w:val="000B59B5"/>
    <w:rsid w:val="000B6884"/>
    <w:rsid w:val="000B7D1F"/>
    <w:rsid w:val="000C0698"/>
    <w:rsid w:val="000C1E50"/>
    <w:rsid w:val="000C2772"/>
    <w:rsid w:val="000C30FB"/>
    <w:rsid w:val="000C3B23"/>
    <w:rsid w:val="000C3F13"/>
    <w:rsid w:val="000C41EF"/>
    <w:rsid w:val="000C5951"/>
    <w:rsid w:val="000C66F6"/>
    <w:rsid w:val="000C6C17"/>
    <w:rsid w:val="000D049B"/>
    <w:rsid w:val="000D0A20"/>
    <w:rsid w:val="000D0E24"/>
    <w:rsid w:val="000D0F51"/>
    <w:rsid w:val="000D1DAF"/>
    <w:rsid w:val="000D33D8"/>
    <w:rsid w:val="000D40ED"/>
    <w:rsid w:val="000D485E"/>
    <w:rsid w:val="000D735F"/>
    <w:rsid w:val="000E008B"/>
    <w:rsid w:val="000E1076"/>
    <w:rsid w:val="000E25A6"/>
    <w:rsid w:val="000E4B78"/>
    <w:rsid w:val="000E5225"/>
    <w:rsid w:val="000E661A"/>
    <w:rsid w:val="000E6A2C"/>
    <w:rsid w:val="000E702B"/>
    <w:rsid w:val="000E7A57"/>
    <w:rsid w:val="000F165B"/>
    <w:rsid w:val="000F2B08"/>
    <w:rsid w:val="000F4B06"/>
    <w:rsid w:val="000F6DD6"/>
    <w:rsid w:val="000F72CF"/>
    <w:rsid w:val="00100708"/>
    <w:rsid w:val="00100D33"/>
    <w:rsid w:val="001017EE"/>
    <w:rsid w:val="00101C72"/>
    <w:rsid w:val="00102454"/>
    <w:rsid w:val="0010249C"/>
    <w:rsid w:val="00102747"/>
    <w:rsid w:val="001049EE"/>
    <w:rsid w:val="001060D0"/>
    <w:rsid w:val="001061AD"/>
    <w:rsid w:val="0010626A"/>
    <w:rsid w:val="00106444"/>
    <w:rsid w:val="00106F81"/>
    <w:rsid w:val="00107FA4"/>
    <w:rsid w:val="00110106"/>
    <w:rsid w:val="00110D27"/>
    <w:rsid w:val="001143B3"/>
    <w:rsid w:val="00114663"/>
    <w:rsid w:val="0011488E"/>
    <w:rsid w:val="001150C1"/>
    <w:rsid w:val="0011583B"/>
    <w:rsid w:val="00116874"/>
    <w:rsid w:val="0011697D"/>
    <w:rsid w:val="001169FF"/>
    <w:rsid w:val="00116B15"/>
    <w:rsid w:val="00116FAB"/>
    <w:rsid w:val="0011700D"/>
    <w:rsid w:val="0011709C"/>
    <w:rsid w:val="00117153"/>
    <w:rsid w:val="0011738D"/>
    <w:rsid w:val="0011782A"/>
    <w:rsid w:val="001203E8"/>
    <w:rsid w:val="00121C5D"/>
    <w:rsid w:val="001233B8"/>
    <w:rsid w:val="001240D5"/>
    <w:rsid w:val="0012480F"/>
    <w:rsid w:val="00125BB0"/>
    <w:rsid w:val="0012666C"/>
    <w:rsid w:val="0012692B"/>
    <w:rsid w:val="0012733B"/>
    <w:rsid w:val="0012745D"/>
    <w:rsid w:val="0013037A"/>
    <w:rsid w:val="00130471"/>
    <w:rsid w:val="00130ECC"/>
    <w:rsid w:val="00131D57"/>
    <w:rsid w:val="00132A3D"/>
    <w:rsid w:val="0013375F"/>
    <w:rsid w:val="00133A99"/>
    <w:rsid w:val="0013557E"/>
    <w:rsid w:val="00136955"/>
    <w:rsid w:val="00140919"/>
    <w:rsid w:val="00140BE5"/>
    <w:rsid w:val="0014110E"/>
    <w:rsid w:val="001411C3"/>
    <w:rsid w:val="00142426"/>
    <w:rsid w:val="001424CE"/>
    <w:rsid w:val="00143BA0"/>
    <w:rsid w:val="00145BED"/>
    <w:rsid w:val="00145C9D"/>
    <w:rsid w:val="00145CBD"/>
    <w:rsid w:val="00145FE7"/>
    <w:rsid w:val="0014685F"/>
    <w:rsid w:val="00146AFF"/>
    <w:rsid w:val="00150678"/>
    <w:rsid w:val="001513E9"/>
    <w:rsid w:val="00153475"/>
    <w:rsid w:val="0015351D"/>
    <w:rsid w:val="001540D2"/>
    <w:rsid w:val="00155DD2"/>
    <w:rsid w:val="00156EC7"/>
    <w:rsid w:val="00157075"/>
    <w:rsid w:val="00160299"/>
    <w:rsid w:val="00160EF4"/>
    <w:rsid w:val="00161888"/>
    <w:rsid w:val="00161DAF"/>
    <w:rsid w:val="0016223A"/>
    <w:rsid w:val="00163353"/>
    <w:rsid w:val="001643A1"/>
    <w:rsid w:val="00164B72"/>
    <w:rsid w:val="001652D0"/>
    <w:rsid w:val="00165A01"/>
    <w:rsid w:val="00166A41"/>
    <w:rsid w:val="001722F5"/>
    <w:rsid w:val="00177FC3"/>
    <w:rsid w:val="00180512"/>
    <w:rsid w:val="00181033"/>
    <w:rsid w:val="00183583"/>
    <w:rsid w:val="00183B3D"/>
    <w:rsid w:val="00184721"/>
    <w:rsid w:val="00184F97"/>
    <w:rsid w:val="001857C7"/>
    <w:rsid w:val="0018644D"/>
    <w:rsid w:val="001865E3"/>
    <w:rsid w:val="00187266"/>
    <w:rsid w:val="00187AD5"/>
    <w:rsid w:val="0019029D"/>
    <w:rsid w:val="0019259C"/>
    <w:rsid w:val="00193EB5"/>
    <w:rsid w:val="00194D75"/>
    <w:rsid w:val="001950C0"/>
    <w:rsid w:val="001950CD"/>
    <w:rsid w:val="0019655B"/>
    <w:rsid w:val="00196974"/>
    <w:rsid w:val="00196E9D"/>
    <w:rsid w:val="0019745B"/>
    <w:rsid w:val="001A034D"/>
    <w:rsid w:val="001A17EA"/>
    <w:rsid w:val="001A19AA"/>
    <w:rsid w:val="001A1BF5"/>
    <w:rsid w:val="001A3440"/>
    <w:rsid w:val="001A3735"/>
    <w:rsid w:val="001A3ADE"/>
    <w:rsid w:val="001A5760"/>
    <w:rsid w:val="001A5CF0"/>
    <w:rsid w:val="001A767C"/>
    <w:rsid w:val="001A775E"/>
    <w:rsid w:val="001B04A9"/>
    <w:rsid w:val="001B0878"/>
    <w:rsid w:val="001B0C5D"/>
    <w:rsid w:val="001B1DD2"/>
    <w:rsid w:val="001B28F5"/>
    <w:rsid w:val="001B2A80"/>
    <w:rsid w:val="001B2B67"/>
    <w:rsid w:val="001B5540"/>
    <w:rsid w:val="001B644D"/>
    <w:rsid w:val="001B6A82"/>
    <w:rsid w:val="001B6E87"/>
    <w:rsid w:val="001C112E"/>
    <w:rsid w:val="001C3EAB"/>
    <w:rsid w:val="001C3FA4"/>
    <w:rsid w:val="001C42AA"/>
    <w:rsid w:val="001C4A20"/>
    <w:rsid w:val="001C4AC7"/>
    <w:rsid w:val="001C7B67"/>
    <w:rsid w:val="001D051D"/>
    <w:rsid w:val="001D09C1"/>
    <w:rsid w:val="001D24FE"/>
    <w:rsid w:val="001D454C"/>
    <w:rsid w:val="001D7484"/>
    <w:rsid w:val="001D7A42"/>
    <w:rsid w:val="001E22C5"/>
    <w:rsid w:val="001E2D79"/>
    <w:rsid w:val="001E3A6B"/>
    <w:rsid w:val="001E3CBE"/>
    <w:rsid w:val="001E4AC6"/>
    <w:rsid w:val="001E5512"/>
    <w:rsid w:val="001E5663"/>
    <w:rsid w:val="001E5E98"/>
    <w:rsid w:val="001E65EB"/>
    <w:rsid w:val="001E75C1"/>
    <w:rsid w:val="001E7CD3"/>
    <w:rsid w:val="001E7D19"/>
    <w:rsid w:val="001F0AD4"/>
    <w:rsid w:val="001F2753"/>
    <w:rsid w:val="001F3291"/>
    <w:rsid w:val="001F3CC6"/>
    <w:rsid w:val="001F42D7"/>
    <w:rsid w:val="001F5B64"/>
    <w:rsid w:val="001F5C38"/>
    <w:rsid w:val="001F60A1"/>
    <w:rsid w:val="001F6A10"/>
    <w:rsid w:val="001F7E9A"/>
    <w:rsid w:val="00200B15"/>
    <w:rsid w:val="00200B20"/>
    <w:rsid w:val="00203868"/>
    <w:rsid w:val="00203B4B"/>
    <w:rsid w:val="002047AA"/>
    <w:rsid w:val="002058C9"/>
    <w:rsid w:val="00213BE3"/>
    <w:rsid w:val="0021423F"/>
    <w:rsid w:val="002175C1"/>
    <w:rsid w:val="0022000E"/>
    <w:rsid w:val="00220298"/>
    <w:rsid w:val="00221892"/>
    <w:rsid w:val="00221B6E"/>
    <w:rsid w:val="002223D3"/>
    <w:rsid w:val="00222930"/>
    <w:rsid w:val="002248E8"/>
    <w:rsid w:val="002253B0"/>
    <w:rsid w:val="00225C38"/>
    <w:rsid w:val="00226C5F"/>
    <w:rsid w:val="00227324"/>
    <w:rsid w:val="00231A26"/>
    <w:rsid w:val="00231C4D"/>
    <w:rsid w:val="00234443"/>
    <w:rsid w:val="00234919"/>
    <w:rsid w:val="00234BFD"/>
    <w:rsid w:val="002358CE"/>
    <w:rsid w:val="00235FB2"/>
    <w:rsid w:val="0023654B"/>
    <w:rsid w:val="002367F8"/>
    <w:rsid w:val="00237485"/>
    <w:rsid w:val="00237958"/>
    <w:rsid w:val="00237F14"/>
    <w:rsid w:val="00241A5F"/>
    <w:rsid w:val="00241F77"/>
    <w:rsid w:val="002427E4"/>
    <w:rsid w:val="002428E5"/>
    <w:rsid w:val="00244103"/>
    <w:rsid w:val="00245464"/>
    <w:rsid w:val="00245719"/>
    <w:rsid w:val="00246B9F"/>
    <w:rsid w:val="0024712F"/>
    <w:rsid w:val="002473DE"/>
    <w:rsid w:val="00247838"/>
    <w:rsid w:val="002512D7"/>
    <w:rsid w:val="00251DA5"/>
    <w:rsid w:val="00255A31"/>
    <w:rsid w:val="00255E32"/>
    <w:rsid w:val="00256C08"/>
    <w:rsid w:val="00256F72"/>
    <w:rsid w:val="00256F8B"/>
    <w:rsid w:val="002572FE"/>
    <w:rsid w:val="0025786C"/>
    <w:rsid w:val="002607CE"/>
    <w:rsid w:val="00260C4F"/>
    <w:rsid w:val="00260C6D"/>
    <w:rsid w:val="00260D25"/>
    <w:rsid w:val="00264144"/>
    <w:rsid w:val="00265337"/>
    <w:rsid w:val="002667ED"/>
    <w:rsid w:val="00266EE1"/>
    <w:rsid w:val="00267126"/>
    <w:rsid w:val="00267DDC"/>
    <w:rsid w:val="002714D7"/>
    <w:rsid w:val="00271B7E"/>
    <w:rsid w:val="0027202A"/>
    <w:rsid w:val="00272934"/>
    <w:rsid w:val="002749BE"/>
    <w:rsid w:val="00274FD6"/>
    <w:rsid w:val="002750ED"/>
    <w:rsid w:val="00275E6A"/>
    <w:rsid w:val="0028004E"/>
    <w:rsid w:val="00280855"/>
    <w:rsid w:val="00283A88"/>
    <w:rsid w:val="00284167"/>
    <w:rsid w:val="002846B5"/>
    <w:rsid w:val="00284F39"/>
    <w:rsid w:val="00287888"/>
    <w:rsid w:val="00291B88"/>
    <w:rsid w:val="00291D54"/>
    <w:rsid w:val="00292D1C"/>
    <w:rsid w:val="0029334A"/>
    <w:rsid w:val="00293C0B"/>
    <w:rsid w:val="00293EF8"/>
    <w:rsid w:val="002945E1"/>
    <w:rsid w:val="002947E4"/>
    <w:rsid w:val="00294D16"/>
    <w:rsid w:val="002A1B79"/>
    <w:rsid w:val="002A376F"/>
    <w:rsid w:val="002A477F"/>
    <w:rsid w:val="002A4CAB"/>
    <w:rsid w:val="002A4E21"/>
    <w:rsid w:val="002A4E4A"/>
    <w:rsid w:val="002A6CAB"/>
    <w:rsid w:val="002A6E8F"/>
    <w:rsid w:val="002A78BA"/>
    <w:rsid w:val="002B0150"/>
    <w:rsid w:val="002B1B51"/>
    <w:rsid w:val="002B39E8"/>
    <w:rsid w:val="002B3D0F"/>
    <w:rsid w:val="002B3EC9"/>
    <w:rsid w:val="002B47B5"/>
    <w:rsid w:val="002B48A3"/>
    <w:rsid w:val="002B4E84"/>
    <w:rsid w:val="002B57F2"/>
    <w:rsid w:val="002B7036"/>
    <w:rsid w:val="002B7104"/>
    <w:rsid w:val="002C0D34"/>
    <w:rsid w:val="002C253B"/>
    <w:rsid w:val="002C42B3"/>
    <w:rsid w:val="002C524B"/>
    <w:rsid w:val="002C64BF"/>
    <w:rsid w:val="002D0135"/>
    <w:rsid w:val="002D3C80"/>
    <w:rsid w:val="002D6A9E"/>
    <w:rsid w:val="002E0815"/>
    <w:rsid w:val="002E0D9B"/>
    <w:rsid w:val="002E2051"/>
    <w:rsid w:val="002E207C"/>
    <w:rsid w:val="002E647F"/>
    <w:rsid w:val="002E6CDC"/>
    <w:rsid w:val="002E7D73"/>
    <w:rsid w:val="002F20E5"/>
    <w:rsid w:val="002F21A7"/>
    <w:rsid w:val="002F446E"/>
    <w:rsid w:val="002F5E0A"/>
    <w:rsid w:val="002F708B"/>
    <w:rsid w:val="002F77D9"/>
    <w:rsid w:val="003007EC"/>
    <w:rsid w:val="0030163B"/>
    <w:rsid w:val="00301B42"/>
    <w:rsid w:val="00302376"/>
    <w:rsid w:val="0030303C"/>
    <w:rsid w:val="0030321E"/>
    <w:rsid w:val="003032B6"/>
    <w:rsid w:val="0030701A"/>
    <w:rsid w:val="003073ED"/>
    <w:rsid w:val="00307AC8"/>
    <w:rsid w:val="00310083"/>
    <w:rsid w:val="003103AE"/>
    <w:rsid w:val="003113F5"/>
    <w:rsid w:val="00313789"/>
    <w:rsid w:val="00314C02"/>
    <w:rsid w:val="003155FE"/>
    <w:rsid w:val="00317828"/>
    <w:rsid w:val="00320566"/>
    <w:rsid w:val="00321D4E"/>
    <w:rsid w:val="00322DDA"/>
    <w:rsid w:val="003230C1"/>
    <w:rsid w:val="00323745"/>
    <w:rsid w:val="00323E19"/>
    <w:rsid w:val="0032484B"/>
    <w:rsid w:val="00325480"/>
    <w:rsid w:val="003257E0"/>
    <w:rsid w:val="00326635"/>
    <w:rsid w:val="003279F1"/>
    <w:rsid w:val="003310C5"/>
    <w:rsid w:val="0033139B"/>
    <w:rsid w:val="00331FBA"/>
    <w:rsid w:val="003324DD"/>
    <w:rsid w:val="003348A1"/>
    <w:rsid w:val="003348E7"/>
    <w:rsid w:val="00335DEB"/>
    <w:rsid w:val="00335DF9"/>
    <w:rsid w:val="00336830"/>
    <w:rsid w:val="003368CC"/>
    <w:rsid w:val="00336D69"/>
    <w:rsid w:val="00337978"/>
    <w:rsid w:val="00342606"/>
    <w:rsid w:val="00342ED1"/>
    <w:rsid w:val="00344F63"/>
    <w:rsid w:val="00345327"/>
    <w:rsid w:val="00345CF6"/>
    <w:rsid w:val="00345FAD"/>
    <w:rsid w:val="00347542"/>
    <w:rsid w:val="0035254E"/>
    <w:rsid w:val="00354633"/>
    <w:rsid w:val="00354984"/>
    <w:rsid w:val="00355BF9"/>
    <w:rsid w:val="00357516"/>
    <w:rsid w:val="003578F8"/>
    <w:rsid w:val="0035796B"/>
    <w:rsid w:val="00357A94"/>
    <w:rsid w:val="00357C76"/>
    <w:rsid w:val="00360CF7"/>
    <w:rsid w:val="00362A0E"/>
    <w:rsid w:val="00362B06"/>
    <w:rsid w:val="003639B6"/>
    <w:rsid w:val="00364F0C"/>
    <w:rsid w:val="00366538"/>
    <w:rsid w:val="00370808"/>
    <w:rsid w:val="00370A8E"/>
    <w:rsid w:val="00371A2B"/>
    <w:rsid w:val="00375753"/>
    <w:rsid w:val="003757D0"/>
    <w:rsid w:val="003757E7"/>
    <w:rsid w:val="0037590E"/>
    <w:rsid w:val="00375BD9"/>
    <w:rsid w:val="003761A5"/>
    <w:rsid w:val="003768DB"/>
    <w:rsid w:val="003778C7"/>
    <w:rsid w:val="00377DF8"/>
    <w:rsid w:val="0038013D"/>
    <w:rsid w:val="0038119C"/>
    <w:rsid w:val="003827BB"/>
    <w:rsid w:val="00383357"/>
    <w:rsid w:val="003836BF"/>
    <w:rsid w:val="00383F06"/>
    <w:rsid w:val="00385E48"/>
    <w:rsid w:val="003866B9"/>
    <w:rsid w:val="003866CC"/>
    <w:rsid w:val="0038747A"/>
    <w:rsid w:val="003902C6"/>
    <w:rsid w:val="0039175D"/>
    <w:rsid w:val="0039242E"/>
    <w:rsid w:val="00392FC9"/>
    <w:rsid w:val="0039359A"/>
    <w:rsid w:val="003968EB"/>
    <w:rsid w:val="00397AF8"/>
    <w:rsid w:val="003A05C9"/>
    <w:rsid w:val="003A29EE"/>
    <w:rsid w:val="003A2EBE"/>
    <w:rsid w:val="003A3A8E"/>
    <w:rsid w:val="003A5062"/>
    <w:rsid w:val="003A625B"/>
    <w:rsid w:val="003A673A"/>
    <w:rsid w:val="003A70D9"/>
    <w:rsid w:val="003B0311"/>
    <w:rsid w:val="003B20FE"/>
    <w:rsid w:val="003B41E3"/>
    <w:rsid w:val="003B653F"/>
    <w:rsid w:val="003B67D9"/>
    <w:rsid w:val="003B6D11"/>
    <w:rsid w:val="003B73D6"/>
    <w:rsid w:val="003C0421"/>
    <w:rsid w:val="003C0DDF"/>
    <w:rsid w:val="003C2197"/>
    <w:rsid w:val="003C22E2"/>
    <w:rsid w:val="003C2AC3"/>
    <w:rsid w:val="003C3A47"/>
    <w:rsid w:val="003C3EBF"/>
    <w:rsid w:val="003C4134"/>
    <w:rsid w:val="003C5B81"/>
    <w:rsid w:val="003C6144"/>
    <w:rsid w:val="003C6ADC"/>
    <w:rsid w:val="003D07FA"/>
    <w:rsid w:val="003D0E7E"/>
    <w:rsid w:val="003D0FF5"/>
    <w:rsid w:val="003D14FD"/>
    <w:rsid w:val="003D1D8B"/>
    <w:rsid w:val="003D3839"/>
    <w:rsid w:val="003D53F4"/>
    <w:rsid w:val="003E0F98"/>
    <w:rsid w:val="003E2B40"/>
    <w:rsid w:val="003E2C18"/>
    <w:rsid w:val="003E36D8"/>
    <w:rsid w:val="003E3E90"/>
    <w:rsid w:val="003E4361"/>
    <w:rsid w:val="003E4B16"/>
    <w:rsid w:val="003E5CE1"/>
    <w:rsid w:val="003E627B"/>
    <w:rsid w:val="003E66EF"/>
    <w:rsid w:val="003E6876"/>
    <w:rsid w:val="003E7244"/>
    <w:rsid w:val="003E7DD7"/>
    <w:rsid w:val="003F01F6"/>
    <w:rsid w:val="003F1828"/>
    <w:rsid w:val="003F2FA7"/>
    <w:rsid w:val="003F3B4A"/>
    <w:rsid w:val="003F3BF4"/>
    <w:rsid w:val="003F5957"/>
    <w:rsid w:val="003F6223"/>
    <w:rsid w:val="003F62AF"/>
    <w:rsid w:val="003F6D44"/>
    <w:rsid w:val="003F6E38"/>
    <w:rsid w:val="003F70C0"/>
    <w:rsid w:val="003F7355"/>
    <w:rsid w:val="00400D13"/>
    <w:rsid w:val="00402E47"/>
    <w:rsid w:val="00403927"/>
    <w:rsid w:val="00403C00"/>
    <w:rsid w:val="00406B5D"/>
    <w:rsid w:val="00407571"/>
    <w:rsid w:val="00410AB5"/>
    <w:rsid w:val="00411B83"/>
    <w:rsid w:val="004138E0"/>
    <w:rsid w:val="00414166"/>
    <w:rsid w:val="004152A9"/>
    <w:rsid w:val="00415EA4"/>
    <w:rsid w:val="004168B8"/>
    <w:rsid w:val="00417618"/>
    <w:rsid w:val="00417779"/>
    <w:rsid w:val="0042076C"/>
    <w:rsid w:val="00420AFB"/>
    <w:rsid w:val="00420D2D"/>
    <w:rsid w:val="0042136D"/>
    <w:rsid w:val="004218DD"/>
    <w:rsid w:val="00422D38"/>
    <w:rsid w:val="00423AB6"/>
    <w:rsid w:val="00426C27"/>
    <w:rsid w:val="00430D8A"/>
    <w:rsid w:val="0043250F"/>
    <w:rsid w:val="004327A7"/>
    <w:rsid w:val="004331DC"/>
    <w:rsid w:val="00434725"/>
    <w:rsid w:val="004357B7"/>
    <w:rsid w:val="00440315"/>
    <w:rsid w:val="004409E5"/>
    <w:rsid w:val="00441244"/>
    <w:rsid w:val="00443927"/>
    <w:rsid w:val="00445108"/>
    <w:rsid w:val="004454A4"/>
    <w:rsid w:val="004512FA"/>
    <w:rsid w:val="00451B1A"/>
    <w:rsid w:val="00452F48"/>
    <w:rsid w:val="00454795"/>
    <w:rsid w:val="00454CA3"/>
    <w:rsid w:val="004569F2"/>
    <w:rsid w:val="00456B85"/>
    <w:rsid w:val="00457AE1"/>
    <w:rsid w:val="00457FE0"/>
    <w:rsid w:val="0046063C"/>
    <w:rsid w:val="00460816"/>
    <w:rsid w:val="00460DE4"/>
    <w:rsid w:val="00460E53"/>
    <w:rsid w:val="00462274"/>
    <w:rsid w:val="004628F5"/>
    <w:rsid w:val="00465F9D"/>
    <w:rsid w:val="00466973"/>
    <w:rsid w:val="00467EFA"/>
    <w:rsid w:val="004717EB"/>
    <w:rsid w:val="00471D36"/>
    <w:rsid w:val="0047267B"/>
    <w:rsid w:val="004737C0"/>
    <w:rsid w:val="004739D4"/>
    <w:rsid w:val="00473C9C"/>
    <w:rsid w:val="00473D4A"/>
    <w:rsid w:val="00475DA6"/>
    <w:rsid w:val="0047618F"/>
    <w:rsid w:val="00480C23"/>
    <w:rsid w:val="00482A91"/>
    <w:rsid w:val="00482BE6"/>
    <w:rsid w:val="00483035"/>
    <w:rsid w:val="00484008"/>
    <w:rsid w:val="00484F07"/>
    <w:rsid w:val="0048514B"/>
    <w:rsid w:val="00485D28"/>
    <w:rsid w:val="00486ED6"/>
    <w:rsid w:val="00486FCD"/>
    <w:rsid w:val="00487E00"/>
    <w:rsid w:val="004908C4"/>
    <w:rsid w:val="004921F9"/>
    <w:rsid w:val="00493579"/>
    <w:rsid w:val="0049399A"/>
    <w:rsid w:val="00493DD3"/>
    <w:rsid w:val="00494066"/>
    <w:rsid w:val="00495AB9"/>
    <w:rsid w:val="00495D05"/>
    <w:rsid w:val="004968BC"/>
    <w:rsid w:val="00497CFF"/>
    <w:rsid w:val="004A175D"/>
    <w:rsid w:val="004A2ABE"/>
    <w:rsid w:val="004A2CE1"/>
    <w:rsid w:val="004A4E3A"/>
    <w:rsid w:val="004A530D"/>
    <w:rsid w:val="004A5C57"/>
    <w:rsid w:val="004B1836"/>
    <w:rsid w:val="004B210E"/>
    <w:rsid w:val="004B47BA"/>
    <w:rsid w:val="004B59EA"/>
    <w:rsid w:val="004B64DB"/>
    <w:rsid w:val="004B7FF9"/>
    <w:rsid w:val="004C668B"/>
    <w:rsid w:val="004C7648"/>
    <w:rsid w:val="004D0421"/>
    <w:rsid w:val="004D1315"/>
    <w:rsid w:val="004D314E"/>
    <w:rsid w:val="004D33BF"/>
    <w:rsid w:val="004D4159"/>
    <w:rsid w:val="004D49CD"/>
    <w:rsid w:val="004D51B5"/>
    <w:rsid w:val="004D720F"/>
    <w:rsid w:val="004D7345"/>
    <w:rsid w:val="004D7411"/>
    <w:rsid w:val="004E0D6A"/>
    <w:rsid w:val="004E1FA9"/>
    <w:rsid w:val="004E3A2F"/>
    <w:rsid w:val="004E54D3"/>
    <w:rsid w:val="004E56A2"/>
    <w:rsid w:val="004E5AF9"/>
    <w:rsid w:val="004F03D5"/>
    <w:rsid w:val="004F0FE1"/>
    <w:rsid w:val="004F1A7D"/>
    <w:rsid w:val="004F1C29"/>
    <w:rsid w:val="004F3C3B"/>
    <w:rsid w:val="004F4DC9"/>
    <w:rsid w:val="004F5106"/>
    <w:rsid w:val="004F69AC"/>
    <w:rsid w:val="0050122A"/>
    <w:rsid w:val="00501404"/>
    <w:rsid w:val="005026B0"/>
    <w:rsid w:val="00502DC1"/>
    <w:rsid w:val="00502E4D"/>
    <w:rsid w:val="0050520D"/>
    <w:rsid w:val="00505457"/>
    <w:rsid w:val="00505B2A"/>
    <w:rsid w:val="00505F3E"/>
    <w:rsid w:val="00507E68"/>
    <w:rsid w:val="00511928"/>
    <w:rsid w:val="0051251A"/>
    <w:rsid w:val="00514A47"/>
    <w:rsid w:val="00516DAE"/>
    <w:rsid w:val="00516F45"/>
    <w:rsid w:val="005171DD"/>
    <w:rsid w:val="0052141E"/>
    <w:rsid w:val="00523617"/>
    <w:rsid w:val="00524754"/>
    <w:rsid w:val="005274C7"/>
    <w:rsid w:val="00527785"/>
    <w:rsid w:val="00527D8E"/>
    <w:rsid w:val="005306A4"/>
    <w:rsid w:val="00532367"/>
    <w:rsid w:val="0053264B"/>
    <w:rsid w:val="0053287E"/>
    <w:rsid w:val="00532B1F"/>
    <w:rsid w:val="00533D38"/>
    <w:rsid w:val="00534BB1"/>
    <w:rsid w:val="00536371"/>
    <w:rsid w:val="005376FE"/>
    <w:rsid w:val="00540DFE"/>
    <w:rsid w:val="00541A8D"/>
    <w:rsid w:val="00543DE8"/>
    <w:rsid w:val="00543FAF"/>
    <w:rsid w:val="00544C6C"/>
    <w:rsid w:val="00546DF9"/>
    <w:rsid w:val="00546E5A"/>
    <w:rsid w:val="0054703D"/>
    <w:rsid w:val="00547556"/>
    <w:rsid w:val="00547817"/>
    <w:rsid w:val="00547B63"/>
    <w:rsid w:val="005503CC"/>
    <w:rsid w:val="005509CD"/>
    <w:rsid w:val="005511CA"/>
    <w:rsid w:val="005527CA"/>
    <w:rsid w:val="00552CCD"/>
    <w:rsid w:val="00552CD0"/>
    <w:rsid w:val="005531BB"/>
    <w:rsid w:val="0055452A"/>
    <w:rsid w:val="005566F2"/>
    <w:rsid w:val="005601E1"/>
    <w:rsid w:val="00561545"/>
    <w:rsid w:val="005617FF"/>
    <w:rsid w:val="00561A7A"/>
    <w:rsid w:val="00561ED7"/>
    <w:rsid w:val="005623C4"/>
    <w:rsid w:val="005627F9"/>
    <w:rsid w:val="0056321B"/>
    <w:rsid w:val="0056344B"/>
    <w:rsid w:val="00563F96"/>
    <w:rsid w:val="005641ED"/>
    <w:rsid w:val="00564DCB"/>
    <w:rsid w:val="005654DF"/>
    <w:rsid w:val="005679FB"/>
    <w:rsid w:val="00567AB3"/>
    <w:rsid w:val="00570499"/>
    <w:rsid w:val="00570C6B"/>
    <w:rsid w:val="0057150B"/>
    <w:rsid w:val="005716AE"/>
    <w:rsid w:val="00571B05"/>
    <w:rsid w:val="005725DB"/>
    <w:rsid w:val="00573DB3"/>
    <w:rsid w:val="005744EC"/>
    <w:rsid w:val="00575D17"/>
    <w:rsid w:val="005764B4"/>
    <w:rsid w:val="00577ACB"/>
    <w:rsid w:val="0058298C"/>
    <w:rsid w:val="00582BA0"/>
    <w:rsid w:val="00582C03"/>
    <w:rsid w:val="005846C6"/>
    <w:rsid w:val="005852C0"/>
    <w:rsid w:val="005852F5"/>
    <w:rsid w:val="00585B5B"/>
    <w:rsid w:val="0058676F"/>
    <w:rsid w:val="005905AD"/>
    <w:rsid w:val="005907C4"/>
    <w:rsid w:val="005912F1"/>
    <w:rsid w:val="00591861"/>
    <w:rsid w:val="00591B5B"/>
    <w:rsid w:val="005929A0"/>
    <w:rsid w:val="00592C0A"/>
    <w:rsid w:val="005935A6"/>
    <w:rsid w:val="005A0E76"/>
    <w:rsid w:val="005A26AD"/>
    <w:rsid w:val="005A2D52"/>
    <w:rsid w:val="005A35E9"/>
    <w:rsid w:val="005A39A1"/>
    <w:rsid w:val="005A4947"/>
    <w:rsid w:val="005A4DAD"/>
    <w:rsid w:val="005A515A"/>
    <w:rsid w:val="005A5C20"/>
    <w:rsid w:val="005A5CE1"/>
    <w:rsid w:val="005B3143"/>
    <w:rsid w:val="005B3E2B"/>
    <w:rsid w:val="005B4414"/>
    <w:rsid w:val="005B4DAF"/>
    <w:rsid w:val="005B5DB3"/>
    <w:rsid w:val="005B6488"/>
    <w:rsid w:val="005B7619"/>
    <w:rsid w:val="005C0921"/>
    <w:rsid w:val="005C153F"/>
    <w:rsid w:val="005C494B"/>
    <w:rsid w:val="005C7042"/>
    <w:rsid w:val="005C7796"/>
    <w:rsid w:val="005D01FB"/>
    <w:rsid w:val="005D15CA"/>
    <w:rsid w:val="005D17D6"/>
    <w:rsid w:val="005D1B00"/>
    <w:rsid w:val="005D2CA7"/>
    <w:rsid w:val="005D2DA4"/>
    <w:rsid w:val="005D314E"/>
    <w:rsid w:val="005D60C0"/>
    <w:rsid w:val="005D6F7D"/>
    <w:rsid w:val="005D7DDF"/>
    <w:rsid w:val="005E1103"/>
    <w:rsid w:val="005E2930"/>
    <w:rsid w:val="005E38E4"/>
    <w:rsid w:val="005E57F4"/>
    <w:rsid w:val="005E60A3"/>
    <w:rsid w:val="005E7B3A"/>
    <w:rsid w:val="005F0429"/>
    <w:rsid w:val="005F140A"/>
    <w:rsid w:val="005F2239"/>
    <w:rsid w:val="005F2A69"/>
    <w:rsid w:val="005F3C4D"/>
    <w:rsid w:val="005F697B"/>
    <w:rsid w:val="005F78AF"/>
    <w:rsid w:val="00601ED9"/>
    <w:rsid w:val="006039E6"/>
    <w:rsid w:val="00604FB6"/>
    <w:rsid w:val="00606BB5"/>
    <w:rsid w:val="00606ED9"/>
    <w:rsid w:val="006132C5"/>
    <w:rsid w:val="00614513"/>
    <w:rsid w:val="006149DC"/>
    <w:rsid w:val="00614B01"/>
    <w:rsid w:val="00614FFB"/>
    <w:rsid w:val="006150E2"/>
    <w:rsid w:val="006156BD"/>
    <w:rsid w:val="00617F03"/>
    <w:rsid w:val="006204AC"/>
    <w:rsid w:val="00621994"/>
    <w:rsid w:val="00624421"/>
    <w:rsid w:val="00624E14"/>
    <w:rsid w:val="0062763D"/>
    <w:rsid w:val="006302BC"/>
    <w:rsid w:val="00630383"/>
    <w:rsid w:val="0063052B"/>
    <w:rsid w:val="00630834"/>
    <w:rsid w:val="00631049"/>
    <w:rsid w:val="00631A50"/>
    <w:rsid w:val="00632637"/>
    <w:rsid w:val="00632B9D"/>
    <w:rsid w:val="00633299"/>
    <w:rsid w:val="00633C9E"/>
    <w:rsid w:val="006354E3"/>
    <w:rsid w:val="006369B6"/>
    <w:rsid w:val="00636C85"/>
    <w:rsid w:val="00641C68"/>
    <w:rsid w:val="006432EB"/>
    <w:rsid w:val="00644758"/>
    <w:rsid w:val="00644EF0"/>
    <w:rsid w:val="006461ED"/>
    <w:rsid w:val="0064749C"/>
    <w:rsid w:val="00651C6B"/>
    <w:rsid w:val="006527F4"/>
    <w:rsid w:val="00654D59"/>
    <w:rsid w:val="00654DF7"/>
    <w:rsid w:val="006553A7"/>
    <w:rsid w:val="006556DD"/>
    <w:rsid w:val="006570A6"/>
    <w:rsid w:val="006608A5"/>
    <w:rsid w:val="00660FEF"/>
    <w:rsid w:val="006614D3"/>
    <w:rsid w:val="006621A5"/>
    <w:rsid w:val="006648B9"/>
    <w:rsid w:val="00666B2E"/>
    <w:rsid w:val="006713A6"/>
    <w:rsid w:val="006713E8"/>
    <w:rsid w:val="0067155B"/>
    <w:rsid w:val="00672FD9"/>
    <w:rsid w:val="006734AE"/>
    <w:rsid w:val="00673F5A"/>
    <w:rsid w:val="006743A8"/>
    <w:rsid w:val="00675579"/>
    <w:rsid w:val="006763A2"/>
    <w:rsid w:val="00676407"/>
    <w:rsid w:val="00676A76"/>
    <w:rsid w:val="00677176"/>
    <w:rsid w:val="006776B8"/>
    <w:rsid w:val="006819D7"/>
    <w:rsid w:val="00681C83"/>
    <w:rsid w:val="00683E7C"/>
    <w:rsid w:val="006856EE"/>
    <w:rsid w:val="00685D54"/>
    <w:rsid w:val="00691F5D"/>
    <w:rsid w:val="006921B0"/>
    <w:rsid w:val="006927F7"/>
    <w:rsid w:val="006932A2"/>
    <w:rsid w:val="00693CA7"/>
    <w:rsid w:val="00695983"/>
    <w:rsid w:val="006971A0"/>
    <w:rsid w:val="006A12B9"/>
    <w:rsid w:val="006A1A5B"/>
    <w:rsid w:val="006A1D4C"/>
    <w:rsid w:val="006A1FA1"/>
    <w:rsid w:val="006A1FE4"/>
    <w:rsid w:val="006A23A4"/>
    <w:rsid w:val="006A5F41"/>
    <w:rsid w:val="006A6698"/>
    <w:rsid w:val="006A7496"/>
    <w:rsid w:val="006A770B"/>
    <w:rsid w:val="006B05A3"/>
    <w:rsid w:val="006B0E8E"/>
    <w:rsid w:val="006B0FB8"/>
    <w:rsid w:val="006B3E01"/>
    <w:rsid w:val="006B447B"/>
    <w:rsid w:val="006B6AD0"/>
    <w:rsid w:val="006C042E"/>
    <w:rsid w:val="006C0833"/>
    <w:rsid w:val="006C1C5B"/>
    <w:rsid w:val="006C2494"/>
    <w:rsid w:val="006C3C32"/>
    <w:rsid w:val="006C3DF4"/>
    <w:rsid w:val="006C492B"/>
    <w:rsid w:val="006C6E5A"/>
    <w:rsid w:val="006C7448"/>
    <w:rsid w:val="006C7C64"/>
    <w:rsid w:val="006D096C"/>
    <w:rsid w:val="006D140F"/>
    <w:rsid w:val="006D2994"/>
    <w:rsid w:val="006D6FDB"/>
    <w:rsid w:val="006E0011"/>
    <w:rsid w:val="006E1315"/>
    <w:rsid w:val="006E3F66"/>
    <w:rsid w:val="006E4E45"/>
    <w:rsid w:val="006F0565"/>
    <w:rsid w:val="006F077D"/>
    <w:rsid w:val="006F371E"/>
    <w:rsid w:val="006F38C3"/>
    <w:rsid w:val="006F43B7"/>
    <w:rsid w:val="006F4487"/>
    <w:rsid w:val="006F4806"/>
    <w:rsid w:val="006F4E7F"/>
    <w:rsid w:val="006F7021"/>
    <w:rsid w:val="007001B1"/>
    <w:rsid w:val="0070197E"/>
    <w:rsid w:val="0070263F"/>
    <w:rsid w:val="007029F2"/>
    <w:rsid w:val="00702B8D"/>
    <w:rsid w:val="00702EB4"/>
    <w:rsid w:val="0070338E"/>
    <w:rsid w:val="00704112"/>
    <w:rsid w:val="00704A24"/>
    <w:rsid w:val="00704D4D"/>
    <w:rsid w:val="00707622"/>
    <w:rsid w:val="007111CB"/>
    <w:rsid w:val="00713CB8"/>
    <w:rsid w:val="007144FB"/>
    <w:rsid w:val="00715657"/>
    <w:rsid w:val="00716FAE"/>
    <w:rsid w:val="00717401"/>
    <w:rsid w:val="0071767D"/>
    <w:rsid w:val="007209A4"/>
    <w:rsid w:val="0072115C"/>
    <w:rsid w:val="0072191E"/>
    <w:rsid w:val="00721DA8"/>
    <w:rsid w:val="00722D43"/>
    <w:rsid w:val="0072399C"/>
    <w:rsid w:val="00723D70"/>
    <w:rsid w:val="00724FCB"/>
    <w:rsid w:val="00726982"/>
    <w:rsid w:val="00726F80"/>
    <w:rsid w:val="00730070"/>
    <w:rsid w:val="00731336"/>
    <w:rsid w:val="00731E19"/>
    <w:rsid w:val="00733572"/>
    <w:rsid w:val="00735496"/>
    <w:rsid w:val="00735C97"/>
    <w:rsid w:val="0073601F"/>
    <w:rsid w:val="00736CA6"/>
    <w:rsid w:val="00741DFF"/>
    <w:rsid w:val="0074433B"/>
    <w:rsid w:val="00744471"/>
    <w:rsid w:val="007445C0"/>
    <w:rsid w:val="00745F49"/>
    <w:rsid w:val="00746848"/>
    <w:rsid w:val="00746E23"/>
    <w:rsid w:val="00747150"/>
    <w:rsid w:val="00747172"/>
    <w:rsid w:val="00747A03"/>
    <w:rsid w:val="00747C0F"/>
    <w:rsid w:val="007507ED"/>
    <w:rsid w:val="00750CF9"/>
    <w:rsid w:val="00750D9D"/>
    <w:rsid w:val="0075299F"/>
    <w:rsid w:val="0075343B"/>
    <w:rsid w:val="00760186"/>
    <w:rsid w:val="00760D0C"/>
    <w:rsid w:val="00764D51"/>
    <w:rsid w:val="00765053"/>
    <w:rsid w:val="007650D7"/>
    <w:rsid w:val="0077067C"/>
    <w:rsid w:val="00772B24"/>
    <w:rsid w:val="00772BA5"/>
    <w:rsid w:val="00773BF8"/>
    <w:rsid w:val="00775448"/>
    <w:rsid w:val="0077573F"/>
    <w:rsid w:val="00775C76"/>
    <w:rsid w:val="00777AA6"/>
    <w:rsid w:val="00777C1E"/>
    <w:rsid w:val="00783E00"/>
    <w:rsid w:val="00784D70"/>
    <w:rsid w:val="00785659"/>
    <w:rsid w:val="0078698F"/>
    <w:rsid w:val="00786A22"/>
    <w:rsid w:val="00787157"/>
    <w:rsid w:val="00787492"/>
    <w:rsid w:val="007874C3"/>
    <w:rsid w:val="00790027"/>
    <w:rsid w:val="00790178"/>
    <w:rsid w:val="0079018E"/>
    <w:rsid w:val="0079272B"/>
    <w:rsid w:val="0079286B"/>
    <w:rsid w:val="00793957"/>
    <w:rsid w:val="00794B43"/>
    <w:rsid w:val="007952CC"/>
    <w:rsid w:val="00795968"/>
    <w:rsid w:val="00795B90"/>
    <w:rsid w:val="00796710"/>
    <w:rsid w:val="00796E5B"/>
    <w:rsid w:val="00796F97"/>
    <w:rsid w:val="007972F4"/>
    <w:rsid w:val="007A02AC"/>
    <w:rsid w:val="007A11DE"/>
    <w:rsid w:val="007A1388"/>
    <w:rsid w:val="007A1C0A"/>
    <w:rsid w:val="007A217E"/>
    <w:rsid w:val="007A3053"/>
    <w:rsid w:val="007A3382"/>
    <w:rsid w:val="007A3FDB"/>
    <w:rsid w:val="007A45E6"/>
    <w:rsid w:val="007A4B39"/>
    <w:rsid w:val="007B0F92"/>
    <w:rsid w:val="007B411A"/>
    <w:rsid w:val="007B4463"/>
    <w:rsid w:val="007B516D"/>
    <w:rsid w:val="007B67A9"/>
    <w:rsid w:val="007C1D09"/>
    <w:rsid w:val="007C241E"/>
    <w:rsid w:val="007C4E54"/>
    <w:rsid w:val="007C6448"/>
    <w:rsid w:val="007C77DD"/>
    <w:rsid w:val="007C7AF8"/>
    <w:rsid w:val="007D3961"/>
    <w:rsid w:val="007D3DF7"/>
    <w:rsid w:val="007D41ED"/>
    <w:rsid w:val="007D4595"/>
    <w:rsid w:val="007D482B"/>
    <w:rsid w:val="007D4CA1"/>
    <w:rsid w:val="007D6103"/>
    <w:rsid w:val="007D611E"/>
    <w:rsid w:val="007E0DAE"/>
    <w:rsid w:val="007E0E6D"/>
    <w:rsid w:val="007E1EA2"/>
    <w:rsid w:val="007E3689"/>
    <w:rsid w:val="007E538A"/>
    <w:rsid w:val="007E5F8F"/>
    <w:rsid w:val="007E622C"/>
    <w:rsid w:val="007E6FE7"/>
    <w:rsid w:val="007E7576"/>
    <w:rsid w:val="007F01D8"/>
    <w:rsid w:val="007F11E9"/>
    <w:rsid w:val="007F11F2"/>
    <w:rsid w:val="007F1621"/>
    <w:rsid w:val="007F1630"/>
    <w:rsid w:val="007F169B"/>
    <w:rsid w:val="007F2387"/>
    <w:rsid w:val="007F34A2"/>
    <w:rsid w:val="007F4604"/>
    <w:rsid w:val="007F484C"/>
    <w:rsid w:val="007F5488"/>
    <w:rsid w:val="00800DAB"/>
    <w:rsid w:val="008015C8"/>
    <w:rsid w:val="00803F79"/>
    <w:rsid w:val="008045AD"/>
    <w:rsid w:val="00805B80"/>
    <w:rsid w:val="0080650A"/>
    <w:rsid w:val="00807793"/>
    <w:rsid w:val="00807B58"/>
    <w:rsid w:val="0081097B"/>
    <w:rsid w:val="00810DF2"/>
    <w:rsid w:val="008118C0"/>
    <w:rsid w:val="00812193"/>
    <w:rsid w:val="008137CB"/>
    <w:rsid w:val="00814CC3"/>
    <w:rsid w:val="0081502E"/>
    <w:rsid w:val="00815341"/>
    <w:rsid w:val="00815CAC"/>
    <w:rsid w:val="00816605"/>
    <w:rsid w:val="0081735B"/>
    <w:rsid w:val="00821098"/>
    <w:rsid w:val="0082316B"/>
    <w:rsid w:val="00824BE0"/>
    <w:rsid w:val="00824D71"/>
    <w:rsid w:val="00825A1D"/>
    <w:rsid w:val="00826C8A"/>
    <w:rsid w:val="00827257"/>
    <w:rsid w:val="0083000E"/>
    <w:rsid w:val="008301A4"/>
    <w:rsid w:val="00830ED0"/>
    <w:rsid w:val="00831FC2"/>
    <w:rsid w:val="008324C7"/>
    <w:rsid w:val="00832AC1"/>
    <w:rsid w:val="00834A1E"/>
    <w:rsid w:val="00834FFF"/>
    <w:rsid w:val="008353C4"/>
    <w:rsid w:val="008358ED"/>
    <w:rsid w:val="008363D4"/>
    <w:rsid w:val="00836452"/>
    <w:rsid w:val="00837354"/>
    <w:rsid w:val="008377AB"/>
    <w:rsid w:val="00837F73"/>
    <w:rsid w:val="008429B3"/>
    <w:rsid w:val="00842F3E"/>
    <w:rsid w:val="00843656"/>
    <w:rsid w:val="00845B67"/>
    <w:rsid w:val="008461B6"/>
    <w:rsid w:val="00847718"/>
    <w:rsid w:val="00847801"/>
    <w:rsid w:val="00847FCD"/>
    <w:rsid w:val="00851E3F"/>
    <w:rsid w:val="00852672"/>
    <w:rsid w:val="008546AC"/>
    <w:rsid w:val="00854A84"/>
    <w:rsid w:val="00854FD0"/>
    <w:rsid w:val="00855E32"/>
    <w:rsid w:val="00857E61"/>
    <w:rsid w:val="00861194"/>
    <w:rsid w:val="0086167C"/>
    <w:rsid w:val="00862BBD"/>
    <w:rsid w:val="00863951"/>
    <w:rsid w:val="0086496F"/>
    <w:rsid w:val="008661D6"/>
    <w:rsid w:val="00870005"/>
    <w:rsid w:val="0087077A"/>
    <w:rsid w:val="008713CF"/>
    <w:rsid w:val="0087416D"/>
    <w:rsid w:val="008743BE"/>
    <w:rsid w:val="00876CEA"/>
    <w:rsid w:val="00880087"/>
    <w:rsid w:val="00883174"/>
    <w:rsid w:val="00883791"/>
    <w:rsid w:val="00885092"/>
    <w:rsid w:val="00885370"/>
    <w:rsid w:val="00885C5E"/>
    <w:rsid w:val="00886C1F"/>
    <w:rsid w:val="00886D20"/>
    <w:rsid w:val="00886FBE"/>
    <w:rsid w:val="00887C4B"/>
    <w:rsid w:val="0089065A"/>
    <w:rsid w:val="00890FC7"/>
    <w:rsid w:val="00893147"/>
    <w:rsid w:val="0089358D"/>
    <w:rsid w:val="00893FBB"/>
    <w:rsid w:val="008942EE"/>
    <w:rsid w:val="00895704"/>
    <w:rsid w:val="00896FDA"/>
    <w:rsid w:val="00897036"/>
    <w:rsid w:val="008A0910"/>
    <w:rsid w:val="008A1378"/>
    <w:rsid w:val="008A1907"/>
    <w:rsid w:val="008A27E5"/>
    <w:rsid w:val="008A638D"/>
    <w:rsid w:val="008A7D25"/>
    <w:rsid w:val="008B04CB"/>
    <w:rsid w:val="008B0530"/>
    <w:rsid w:val="008B072C"/>
    <w:rsid w:val="008B0EE8"/>
    <w:rsid w:val="008B220B"/>
    <w:rsid w:val="008B2BF1"/>
    <w:rsid w:val="008B3D8E"/>
    <w:rsid w:val="008B62F0"/>
    <w:rsid w:val="008B638A"/>
    <w:rsid w:val="008B6F09"/>
    <w:rsid w:val="008B7C0F"/>
    <w:rsid w:val="008C4513"/>
    <w:rsid w:val="008C4970"/>
    <w:rsid w:val="008C4A05"/>
    <w:rsid w:val="008C5C5D"/>
    <w:rsid w:val="008C64DC"/>
    <w:rsid w:val="008C6B8F"/>
    <w:rsid w:val="008D3DFB"/>
    <w:rsid w:val="008D7126"/>
    <w:rsid w:val="008E044A"/>
    <w:rsid w:val="008E1617"/>
    <w:rsid w:val="008E3280"/>
    <w:rsid w:val="008E372E"/>
    <w:rsid w:val="008E3C8C"/>
    <w:rsid w:val="008E4CFB"/>
    <w:rsid w:val="008E6F20"/>
    <w:rsid w:val="008E7426"/>
    <w:rsid w:val="008F018E"/>
    <w:rsid w:val="008F028A"/>
    <w:rsid w:val="008F11E3"/>
    <w:rsid w:val="008F19CA"/>
    <w:rsid w:val="008F1CED"/>
    <w:rsid w:val="008F4017"/>
    <w:rsid w:val="008F7390"/>
    <w:rsid w:val="008F7762"/>
    <w:rsid w:val="008F7A8B"/>
    <w:rsid w:val="00900785"/>
    <w:rsid w:val="00901F06"/>
    <w:rsid w:val="0090360B"/>
    <w:rsid w:val="009037F2"/>
    <w:rsid w:val="00903F2A"/>
    <w:rsid w:val="00904D17"/>
    <w:rsid w:val="009059AF"/>
    <w:rsid w:val="00910045"/>
    <w:rsid w:val="009104BF"/>
    <w:rsid w:val="0091155D"/>
    <w:rsid w:val="00911D81"/>
    <w:rsid w:val="00911FB0"/>
    <w:rsid w:val="0091457A"/>
    <w:rsid w:val="00915B17"/>
    <w:rsid w:val="00915B4F"/>
    <w:rsid w:val="009169FB"/>
    <w:rsid w:val="00916FC2"/>
    <w:rsid w:val="009175F9"/>
    <w:rsid w:val="009212A1"/>
    <w:rsid w:val="0092160B"/>
    <w:rsid w:val="009233D3"/>
    <w:rsid w:val="00923C38"/>
    <w:rsid w:val="00924212"/>
    <w:rsid w:val="00925695"/>
    <w:rsid w:val="009258F0"/>
    <w:rsid w:val="00925B22"/>
    <w:rsid w:val="009269DA"/>
    <w:rsid w:val="009272DD"/>
    <w:rsid w:val="00927660"/>
    <w:rsid w:val="00927C57"/>
    <w:rsid w:val="009305D7"/>
    <w:rsid w:val="009308C1"/>
    <w:rsid w:val="00930BDA"/>
    <w:rsid w:val="00930C45"/>
    <w:rsid w:val="00931AD5"/>
    <w:rsid w:val="0093428D"/>
    <w:rsid w:val="00934802"/>
    <w:rsid w:val="00934AA7"/>
    <w:rsid w:val="00934C5A"/>
    <w:rsid w:val="009374A9"/>
    <w:rsid w:val="00937758"/>
    <w:rsid w:val="00937C3B"/>
    <w:rsid w:val="00937D33"/>
    <w:rsid w:val="00940571"/>
    <w:rsid w:val="00940E38"/>
    <w:rsid w:val="00941B73"/>
    <w:rsid w:val="00942055"/>
    <w:rsid w:val="00942D49"/>
    <w:rsid w:val="00945BDE"/>
    <w:rsid w:val="00945CB6"/>
    <w:rsid w:val="00945F2E"/>
    <w:rsid w:val="0094646E"/>
    <w:rsid w:val="009475FD"/>
    <w:rsid w:val="009503EC"/>
    <w:rsid w:val="0095405B"/>
    <w:rsid w:val="0095594B"/>
    <w:rsid w:val="0096057F"/>
    <w:rsid w:val="009615CF"/>
    <w:rsid w:val="0096292B"/>
    <w:rsid w:val="00963228"/>
    <w:rsid w:val="009636C4"/>
    <w:rsid w:val="009636CF"/>
    <w:rsid w:val="00963802"/>
    <w:rsid w:val="009641EB"/>
    <w:rsid w:val="00964A9A"/>
    <w:rsid w:val="009657FC"/>
    <w:rsid w:val="009659C9"/>
    <w:rsid w:val="00965B94"/>
    <w:rsid w:val="00966397"/>
    <w:rsid w:val="009665BF"/>
    <w:rsid w:val="009676F0"/>
    <w:rsid w:val="00971F5B"/>
    <w:rsid w:val="00972730"/>
    <w:rsid w:val="00972967"/>
    <w:rsid w:val="0097397D"/>
    <w:rsid w:val="00973CF0"/>
    <w:rsid w:val="009755B9"/>
    <w:rsid w:val="00975963"/>
    <w:rsid w:val="00980DB9"/>
    <w:rsid w:val="00981C0C"/>
    <w:rsid w:val="00982557"/>
    <w:rsid w:val="00982A0F"/>
    <w:rsid w:val="00982BA5"/>
    <w:rsid w:val="0098310A"/>
    <w:rsid w:val="00983B23"/>
    <w:rsid w:val="0098741A"/>
    <w:rsid w:val="0099007F"/>
    <w:rsid w:val="00990627"/>
    <w:rsid w:val="00992CEE"/>
    <w:rsid w:val="00993B5E"/>
    <w:rsid w:val="0099450E"/>
    <w:rsid w:val="009952CC"/>
    <w:rsid w:val="00995CAC"/>
    <w:rsid w:val="009A0825"/>
    <w:rsid w:val="009A1337"/>
    <w:rsid w:val="009A1EA9"/>
    <w:rsid w:val="009A1FB9"/>
    <w:rsid w:val="009A3B28"/>
    <w:rsid w:val="009A4F39"/>
    <w:rsid w:val="009A5983"/>
    <w:rsid w:val="009A6956"/>
    <w:rsid w:val="009A7073"/>
    <w:rsid w:val="009B05F1"/>
    <w:rsid w:val="009B0E28"/>
    <w:rsid w:val="009B0F3B"/>
    <w:rsid w:val="009B10DC"/>
    <w:rsid w:val="009B141C"/>
    <w:rsid w:val="009B2649"/>
    <w:rsid w:val="009B28A7"/>
    <w:rsid w:val="009B3BAD"/>
    <w:rsid w:val="009B3F2E"/>
    <w:rsid w:val="009B3F8F"/>
    <w:rsid w:val="009B7B6E"/>
    <w:rsid w:val="009C088A"/>
    <w:rsid w:val="009C160E"/>
    <w:rsid w:val="009C1918"/>
    <w:rsid w:val="009C40A8"/>
    <w:rsid w:val="009C472F"/>
    <w:rsid w:val="009C7255"/>
    <w:rsid w:val="009C7956"/>
    <w:rsid w:val="009C7B79"/>
    <w:rsid w:val="009D0723"/>
    <w:rsid w:val="009D2304"/>
    <w:rsid w:val="009D26F3"/>
    <w:rsid w:val="009D328D"/>
    <w:rsid w:val="009D3548"/>
    <w:rsid w:val="009D36C8"/>
    <w:rsid w:val="009D3701"/>
    <w:rsid w:val="009D43AD"/>
    <w:rsid w:val="009D6CAC"/>
    <w:rsid w:val="009D728D"/>
    <w:rsid w:val="009E0603"/>
    <w:rsid w:val="009E3A4C"/>
    <w:rsid w:val="009E51F6"/>
    <w:rsid w:val="009E6D75"/>
    <w:rsid w:val="009E7D2C"/>
    <w:rsid w:val="009F2BCA"/>
    <w:rsid w:val="009F3836"/>
    <w:rsid w:val="009F3E63"/>
    <w:rsid w:val="009F3FFD"/>
    <w:rsid w:val="009F42E0"/>
    <w:rsid w:val="009F5D10"/>
    <w:rsid w:val="009F65DD"/>
    <w:rsid w:val="009F724D"/>
    <w:rsid w:val="009F7D63"/>
    <w:rsid w:val="00A00157"/>
    <w:rsid w:val="00A00754"/>
    <w:rsid w:val="00A01546"/>
    <w:rsid w:val="00A01697"/>
    <w:rsid w:val="00A01A5A"/>
    <w:rsid w:val="00A05B16"/>
    <w:rsid w:val="00A07297"/>
    <w:rsid w:val="00A07E05"/>
    <w:rsid w:val="00A1000F"/>
    <w:rsid w:val="00A10BA7"/>
    <w:rsid w:val="00A10F0F"/>
    <w:rsid w:val="00A110DB"/>
    <w:rsid w:val="00A11D31"/>
    <w:rsid w:val="00A1244B"/>
    <w:rsid w:val="00A12834"/>
    <w:rsid w:val="00A12D69"/>
    <w:rsid w:val="00A12DF2"/>
    <w:rsid w:val="00A13216"/>
    <w:rsid w:val="00A1332B"/>
    <w:rsid w:val="00A135BE"/>
    <w:rsid w:val="00A13D7E"/>
    <w:rsid w:val="00A21621"/>
    <w:rsid w:val="00A21A3E"/>
    <w:rsid w:val="00A22731"/>
    <w:rsid w:val="00A24009"/>
    <w:rsid w:val="00A24F4B"/>
    <w:rsid w:val="00A258BF"/>
    <w:rsid w:val="00A25FB8"/>
    <w:rsid w:val="00A26543"/>
    <w:rsid w:val="00A27E6C"/>
    <w:rsid w:val="00A306F6"/>
    <w:rsid w:val="00A3192B"/>
    <w:rsid w:val="00A31D7D"/>
    <w:rsid w:val="00A33BF5"/>
    <w:rsid w:val="00A34CD2"/>
    <w:rsid w:val="00A35789"/>
    <w:rsid w:val="00A36F33"/>
    <w:rsid w:val="00A37A4D"/>
    <w:rsid w:val="00A37DA4"/>
    <w:rsid w:val="00A402A1"/>
    <w:rsid w:val="00A43B2E"/>
    <w:rsid w:val="00A5150E"/>
    <w:rsid w:val="00A51B26"/>
    <w:rsid w:val="00A526A2"/>
    <w:rsid w:val="00A53E44"/>
    <w:rsid w:val="00A53E95"/>
    <w:rsid w:val="00A540A6"/>
    <w:rsid w:val="00A55048"/>
    <w:rsid w:val="00A555B1"/>
    <w:rsid w:val="00A55A0A"/>
    <w:rsid w:val="00A565B3"/>
    <w:rsid w:val="00A57F69"/>
    <w:rsid w:val="00A60DCF"/>
    <w:rsid w:val="00A6109C"/>
    <w:rsid w:val="00A619A7"/>
    <w:rsid w:val="00A629A8"/>
    <w:rsid w:val="00A65A1F"/>
    <w:rsid w:val="00A6631A"/>
    <w:rsid w:val="00A67A97"/>
    <w:rsid w:val="00A74480"/>
    <w:rsid w:val="00A75387"/>
    <w:rsid w:val="00A8098C"/>
    <w:rsid w:val="00A80AF1"/>
    <w:rsid w:val="00A80B4E"/>
    <w:rsid w:val="00A81C40"/>
    <w:rsid w:val="00A81D08"/>
    <w:rsid w:val="00A81E10"/>
    <w:rsid w:val="00A82576"/>
    <w:rsid w:val="00A825AC"/>
    <w:rsid w:val="00A83AF9"/>
    <w:rsid w:val="00A83FC9"/>
    <w:rsid w:val="00A8450A"/>
    <w:rsid w:val="00A852C8"/>
    <w:rsid w:val="00A85935"/>
    <w:rsid w:val="00A86016"/>
    <w:rsid w:val="00A874DA"/>
    <w:rsid w:val="00A90769"/>
    <w:rsid w:val="00A913D7"/>
    <w:rsid w:val="00A91641"/>
    <w:rsid w:val="00A91C7A"/>
    <w:rsid w:val="00A924F6"/>
    <w:rsid w:val="00A92D7A"/>
    <w:rsid w:val="00A93494"/>
    <w:rsid w:val="00A93DC6"/>
    <w:rsid w:val="00A94662"/>
    <w:rsid w:val="00A94C39"/>
    <w:rsid w:val="00A952C6"/>
    <w:rsid w:val="00A9541E"/>
    <w:rsid w:val="00A9613C"/>
    <w:rsid w:val="00A971CB"/>
    <w:rsid w:val="00A977A8"/>
    <w:rsid w:val="00AA0D98"/>
    <w:rsid w:val="00AA502E"/>
    <w:rsid w:val="00AA5672"/>
    <w:rsid w:val="00AA68A8"/>
    <w:rsid w:val="00AB216D"/>
    <w:rsid w:val="00AB2975"/>
    <w:rsid w:val="00AB47FE"/>
    <w:rsid w:val="00AB5496"/>
    <w:rsid w:val="00AB58C0"/>
    <w:rsid w:val="00AC08FF"/>
    <w:rsid w:val="00AC0DAD"/>
    <w:rsid w:val="00AC13CF"/>
    <w:rsid w:val="00AC1B24"/>
    <w:rsid w:val="00AC2148"/>
    <w:rsid w:val="00AC598B"/>
    <w:rsid w:val="00AC609B"/>
    <w:rsid w:val="00AC612A"/>
    <w:rsid w:val="00AC7BAB"/>
    <w:rsid w:val="00AD072A"/>
    <w:rsid w:val="00AD091E"/>
    <w:rsid w:val="00AD23D2"/>
    <w:rsid w:val="00AD43F2"/>
    <w:rsid w:val="00AD6D2C"/>
    <w:rsid w:val="00AD729B"/>
    <w:rsid w:val="00AD73DC"/>
    <w:rsid w:val="00AE1105"/>
    <w:rsid w:val="00AE1527"/>
    <w:rsid w:val="00AE35C2"/>
    <w:rsid w:val="00AE36A1"/>
    <w:rsid w:val="00AE3D84"/>
    <w:rsid w:val="00AE4742"/>
    <w:rsid w:val="00AE6ABC"/>
    <w:rsid w:val="00AE6F07"/>
    <w:rsid w:val="00AF064E"/>
    <w:rsid w:val="00AF0FAD"/>
    <w:rsid w:val="00AF163D"/>
    <w:rsid w:val="00AF225F"/>
    <w:rsid w:val="00AF27FC"/>
    <w:rsid w:val="00AF2CB8"/>
    <w:rsid w:val="00AF3305"/>
    <w:rsid w:val="00AF475E"/>
    <w:rsid w:val="00AF5546"/>
    <w:rsid w:val="00AF5C57"/>
    <w:rsid w:val="00AF6246"/>
    <w:rsid w:val="00AF6958"/>
    <w:rsid w:val="00AF757B"/>
    <w:rsid w:val="00AF781C"/>
    <w:rsid w:val="00AF7E60"/>
    <w:rsid w:val="00B0096D"/>
    <w:rsid w:val="00B014C0"/>
    <w:rsid w:val="00B01829"/>
    <w:rsid w:val="00B02478"/>
    <w:rsid w:val="00B02D68"/>
    <w:rsid w:val="00B06635"/>
    <w:rsid w:val="00B07C81"/>
    <w:rsid w:val="00B12B14"/>
    <w:rsid w:val="00B13BA6"/>
    <w:rsid w:val="00B15930"/>
    <w:rsid w:val="00B17E1A"/>
    <w:rsid w:val="00B2042F"/>
    <w:rsid w:val="00B21774"/>
    <w:rsid w:val="00B22334"/>
    <w:rsid w:val="00B22F20"/>
    <w:rsid w:val="00B245AD"/>
    <w:rsid w:val="00B24D9A"/>
    <w:rsid w:val="00B25FBE"/>
    <w:rsid w:val="00B268D8"/>
    <w:rsid w:val="00B305C4"/>
    <w:rsid w:val="00B3123A"/>
    <w:rsid w:val="00B31E5D"/>
    <w:rsid w:val="00B31F97"/>
    <w:rsid w:val="00B3242F"/>
    <w:rsid w:val="00B32DCF"/>
    <w:rsid w:val="00B33191"/>
    <w:rsid w:val="00B348E0"/>
    <w:rsid w:val="00B35276"/>
    <w:rsid w:val="00B357E7"/>
    <w:rsid w:val="00B364D4"/>
    <w:rsid w:val="00B3744A"/>
    <w:rsid w:val="00B40082"/>
    <w:rsid w:val="00B402CE"/>
    <w:rsid w:val="00B41521"/>
    <w:rsid w:val="00B43215"/>
    <w:rsid w:val="00B4330D"/>
    <w:rsid w:val="00B4331A"/>
    <w:rsid w:val="00B45F88"/>
    <w:rsid w:val="00B46088"/>
    <w:rsid w:val="00B500D8"/>
    <w:rsid w:val="00B526ED"/>
    <w:rsid w:val="00B534FE"/>
    <w:rsid w:val="00B54FD9"/>
    <w:rsid w:val="00B5543F"/>
    <w:rsid w:val="00B56168"/>
    <w:rsid w:val="00B56ACE"/>
    <w:rsid w:val="00B56BEC"/>
    <w:rsid w:val="00B56CCF"/>
    <w:rsid w:val="00B57166"/>
    <w:rsid w:val="00B573C1"/>
    <w:rsid w:val="00B5765E"/>
    <w:rsid w:val="00B57881"/>
    <w:rsid w:val="00B61074"/>
    <w:rsid w:val="00B616A1"/>
    <w:rsid w:val="00B640AD"/>
    <w:rsid w:val="00B6413D"/>
    <w:rsid w:val="00B64C9F"/>
    <w:rsid w:val="00B64F8F"/>
    <w:rsid w:val="00B66A3D"/>
    <w:rsid w:val="00B66BCD"/>
    <w:rsid w:val="00B67099"/>
    <w:rsid w:val="00B677C8"/>
    <w:rsid w:val="00B67B69"/>
    <w:rsid w:val="00B716CE"/>
    <w:rsid w:val="00B71FCE"/>
    <w:rsid w:val="00B72C8E"/>
    <w:rsid w:val="00B739B9"/>
    <w:rsid w:val="00B73B41"/>
    <w:rsid w:val="00B745C3"/>
    <w:rsid w:val="00B75028"/>
    <w:rsid w:val="00B7557A"/>
    <w:rsid w:val="00B759FA"/>
    <w:rsid w:val="00B75EB2"/>
    <w:rsid w:val="00B7635E"/>
    <w:rsid w:val="00B76F13"/>
    <w:rsid w:val="00B76F81"/>
    <w:rsid w:val="00B77634"/>
    <w:rsid w:val="00B77839"/>
    <w:rsid w:val="00B779D3"/>
    <w:rsid w:val="00B8144D"/>
    <w:rsid w:val="00B81D76"/>
    <w:rsid w:val="00B8297D"/>
    <w:rsid w:val="00B8303A"/>
    <w:rsid w:val="00B83A8C"/>
    <w:rsid w:val="00B84E5C"/>
    <w:rsid w:val="00B86A0E"/>
    <w:rsid w:val="00B90B8C"/>
    <w:rsid w:val="00B92B93"/>
    <w:rsid w:val="00B93CC0"/>
    <w:rsid w:val="00B93CFC"/>
    <w:rsid w:val="00B955B6"/>
    <w:rsid w:val="00B976E1"/>
    <w:rsid w:val="00BA0FD1"/>
    <w:rsid w:val="00BA2724"/>
    <w:rsid w:val="00BA2BB3"/>
    <w:rsid w:val="00BA36C0"/>
    <w:rsid w:val="00BA381F"/>
    <w:rsid w:val="00BA496B"/>
    <w:rsid w:val="00BA641A"/>
    <w:rsid w:val="00BA7CCF"/>
    <w:rsid w:val="00BB3465"/>
    <w:rsid w:val="00BB3666"/>
    <w:rsid w:val="00BB4FC1"/>
    <w:rsid w:val="00BB5F78"/>
    <w:rsid w:val="00BB77CA"/>
    <w:rsid w:val="00BC453D"/>
    <w:rsid w:val="00BC62B2"/>
    <w:rsid w:val="00BC7356"/>
    <w:rsid w:val="00BD0304"/>
    <w:rsid w:val="00BD0C9A"/>
    <w:rsid w:val="00BD18FA"/>
    <w:rsid w:val="00BD26CA"/>
    <w:rsid w:val="00BD66AE"/>
    <w:rsid w:val="00BD7AF8"/>
    <w:rsid w:val="00BE0AA8"/>
    <w:rsid w:val="00BE3B44"/>
    <w:rsid w:val="00BE49A7"/>
    <w:rsid w:val="00BE64AD"/>
    <w:rsid w:val="00BE7215"/>
    <w:rsid w:val="00BF0CB5"/>
    <w:rsid w:val="00BF13A1"/>
    <w:rsid w:val="00BF3467"/>
    <w:rsid w:val="00BF411B"/>
    <w:rsid w:val="00BF4D79"/>
    <w:rsid w:val="00C02CD0"/>
    <w:rsid w:val="00C0397B"/>
    <w:rsid w:val="00C03EA1"/>
    <w:rsid w:val="00C04386"/>
    <w:rsid w:val="00C0510C"/>
    <w:rsid w:val="00C051E3"/>
    <w:rsid w:val="00C0622A"/>
    <w:rsid w:val="00C06B3A"/>
    <w:rsid w:val="00C06B48"/>
    <w:rsid w:val="00C0739F"/>
    <w:rsid w:val="00C10777"/>
    <w:rsid w:val="00C10CE1"/>
    <w:rsid w:val="00C10ECD"/>
    <w:rsid w:val="00C12EE8"/>
    <w:rsid w:val="00C1380F"/>
    <w:rsid w:val="00C1503F"/>
    <w:rsid w:val="00C160D7"/>
    <w:rsid w:val="00C1625B"/>
    <w:rsid w:val="00C17102"/>
    <w:rsid w:val="00C20E3F"/>
    <w:rsid w:val="00C2516C"/>
    <w:rsid w:val="00C264FF"/>
    <w:rsid w:val="00C26F7C"/>
    <w:rsid w:val="00C27A66"/>
    <w:rsid w:val="00C27BD1"/>
    <w:rsid w:val="00C27DE2"/>
    <w:rsid w:val="00C3024B"/>
    <w:rsid w:val="00C30A50"/>
    <w:rsid w:val="00C313F3"/>
    <w:rsid w:val="00C32FDF"/>
    <w:rsid w:val="00C362FB"/>
    <w:rsid w:val="00C373DB"/>
    <w:rsid w:val="00C3788F"/>
    <w:rsid w:val="00C403BB"/>
    <w:rsid w:val="00C41124"/>
    <w:rsid w:val="00C43DAE"/>
    <w:rsid w:val="00C440F4"/>
    <w:rsid w:val="00C45331"/>
    <w:rsid w:val="00C45FC7"/>
    <w:rsid w:val="00C46277"/>
    <w:rsid w:val="00C474C5"/>
    <w:rsid w:val="00C47653"/>
    <w:rsid w:val="00C51733"/>
    <w:rsid w:val="00C51E49"/>
    <w:rsid w:val="00C527D6"/>
    <w:rsid w:val="00C56FCC"/>
    <w:rsid w:val="00C6696D"/>
    <w:rsid w:val="00C703EF"/>
    <w:rsid w:val="00C72559"/>
    <w:rsid w:val="00C725BC"/>
    <w:rsid w:val="00C740A6"/>
    <w:rsid w:val="00C746E4"/>
    <w:rsid w:val="00C747EF"/>
    <w:rsid w:val="00C74B8B"/>
    <w:rsid w:val="00C768FF"/>
    <w:rsid w:val="00C77057"/>
    <w:rsid w:val="00C77686"/>
    <w:rsid w:val="00C77D27"/>
    <w:rsid w:val="00C800F1"/>
    <w:rsid w:val="00C80B5E"/>
    <w:rsid w:val="00C810F1"/>
    <w:rsid w:val="00C8158D"/>
    <w:rsid w:val="00C81615"/>
    <w:rsid w:val="00C838EF"/>
    <w:rsid w:val="00C83A9E"/>
    <w:rsid w:val="00C83AB2"/>
    <w:rsid w:val="00C84C56"/>
    <w:rsid w:val="00C850DC"/>
    <w:rsid w:val="00C85CB0"/>
    <w:rsid w:val="00C86669"/>
    <w:rsid w:val="00C9168C"/>
    <w:rsid w:val="00C919CC"/>
    <w:rsid w:val="00C92119"/>
    <w:rsid w:val="00C92151"/>
    <w:rsid w:val="00C923D4"/>
    <w:rsid w:val="00C961E0"/>
    <w:rsid w:val="00CA0756"/>
    <w:rsid w:val="00CA12E9"/>
    <w:rsid w:val="00CA3E06"/>
    <w:rsid w:val="00CA4F23"/>
    <w:rsid w:val="00CA5499"/>
    <w:rsid w:val="00CA5904"/>
    <w:rsid w:val="00CA5F8F"/>
    <w:rsid w:val="00CA6992"/>
    <w:rsid w:val="00CA6AB2"/>
    <w:rsid w:val="00CA71F4"/>
    <w:rsid w:val="00CA7200"/>
    <w:rsid w:val="00CB07EC"/>
    <w:rsid w:val="00CB5295"/>
    <w:rsid w:val="00CB533C"/>
    <w:rsid w:val="00CB5EB7"/>
    <w:rsid w:val="00CB6C36"/>
    <w:rsid w:val="00CC0C53"/>
    <w:rsid w:val="00CC15A8"/>
    <w:rsid w:val="00CC26E9"/>
    <w:rsid w:val="00CC2E4D"/>
    <w:rsid w:val="00CC3980"/>
    <w:rsid w:val="00CC4CE7"/>
    <w:rsid w:val="00CC552B"/>
    <w:rsid w:val="00CC6340"/>
    <w:rsid w:val="00CC650E"/>
    <w:rsid w:val="00CD179E"/>
    <w:rsid w:val="00CD3834"/>
    <w:rsid w:val="00CD5908"/>
    <w:rsid w:val="00CD630C"/>
    <w:rsid w:val="00CE05CE"/>
    <w:rsid w:val="00CE15F4"/>
    <w:rsid w:val="00CE1DA8"/>
    <w:rsid w:val="00CE31B6"/>
    <w:rsid w:val="00CE3291"/>
    <w:rsid w:val="00CE40B3"/>
    <w:rsid w:val="00CE5537"/>
    <w:rsid w:val="00CE582F"/>
    <w:rsid w:val="00CE6323"/>
    <w:rsid w:val="00CE71E2"/>
    <w:rsid w:val="00CF02D9"/>
    <w:rsid w:val="00CF0DCA"/>
    <w:rsid w:val="00CF1FCA"/>
    <w:rsid w:val="00CF2938"/>
    <w:rsid w:val="00CF3C9D"/>
    <w:rsid w:val="00CF670E"/>
    <w:rsid w:val="00CF6DA2"/>
    <w:rsid w:val="00D01339"/>
    <w:rsid w:val="00D01C2E"/>
    <w:rsid w:val="00D02F7F"/>
    <w:rsid w:val="00D03C6B"/>
    <w:rsid w:val="00D03CC2"/>
    <w:rsid w:val="00D048E3"/>
    <w:rsid w:val="00D050C4"/>
    <w:rsid w:val="00D05C82"/>
    <w:rsid w:val="00D0791A"/>
    <w:rsid w:val="00D07BBC"/>
    <w:rsid w:val="00D10BDA"/>
    <w:rsid w:val="00D1182A"/>
    <w:rsid w:val="00D11D07"/>
    <w:rsid w:val="00D1235E"/>
    <w:rsid w:val="00D124CB"/>
    <w:rsid w:val="00D12689"/>
    <w:rsid w:val="00D132A8"/>
    <w:rsid w:val="00D139F2"/>
    <w:rsid w:val="00D13C42"/>
    <w:rsid w:val="00D146E0"/>
    <w:rsid w:val="00D1521B"/>
    <w:rsid w:val="00D15B16"/>
    <w:rsid w:val="00D15B5A"/>
    <w:rsid w:val="00D1722D"/>
    <w:rsid w:val="00D2375A"/>
    <w:rsid w:val="00D23C8B"/>
    <w:rsid w:val="00D254B1"/>
    <w:rsid w:val="00D255F1"/>
    <w:rsid w:val="00D27153"/>
    <w:rsid w:val="00D272FC"/>
    <w:rsid w:val="00D27765"/>
    <w:rsid w:val="00D277BB"/>
    <w:rsid w:val="00D27EBE"/>
    <w:rsid w:val="00D30A53"/>
    <w:rsid w:val="00D312C7"/>
    <w:rsid w:val="00D32DE4"/>
    <w:rsid w:val="00D32F05"/>
    <w:rsid w:val="00D333FB"/>
    <w:rsid w:val="00D33E9D"/>
    <w:rsid w:val="00D36C8E"/>
    <w:rsid w:val="00D3790E"/>
    <w:rsid w:val="00D37F67"/>
    <w:rsid w:val="00D40385"/>
    <w:rsid w:val="00D40574"/>
    <w:rsid w:val="00D40DC7"/>
    <w:rsid w:val="00D41369"/>
    <w:rsid w:val="00D41EA6"/>
    <w:rsid w:val="00D42F93"/>
    <w:rsid w:val="00D4356F"/>
    <w:rsid w:val="00D44B46"/>
    <w:rsid w:val="00D45841"/>
    <w:rsid w:val="00D45BCB"/>
    <w:rsid w:val="00D46EFA"/>
    <w:rsid w:val="00D52732"/>
    <w:rsid w:val="00D52A3D"/>
    <w:rsid w:val="00D60AC6"/>
    <w:rsid w:val="00D61C0F"/>
    <w:rsid w:val="00D635D2"/>
    <w:rsid w:val="00D6471B"/>
    <w:rsid w:val="00D64CBB"/>
    <w:rsid w:val="00D665EC"/>
    <w:rsid w:val="00D676A4"/>
    <w:rsid w:val="00D73A15"/>
    <w:rsid w:val="00D74E94"/>
    <w:rsid w:val="00D74F97"/>
    <w:rsid w:val="00D751CA"/>
    <w:rsid w:val="00D75944"/>
    <w:rsid w:val="00D759A7"/>
    <w:rsid w:val="00D76165"/>
    <w:rsid w:val="00D76212"/>
    <w:rsid w:val="00D7678B"/>
    <w:rsid w:val="00D77184"/>
    <w:rsid w:val="00D77318"/>
    <w:rsid w:val="00D77D9E"/>
    <w:rsid w:val="00D80AE3"/>
    <w:rsid w:val="00D80B2D"/>
    <w:rsid w:val="00D81E73"/>
    <w:rsid w:val="00D82D40"/>
    <w:rsid w:val="00D86A6C"/>
    <w:rsid w:val="00D879C6"/>
    <w:rsid w:val="00D908B2"/>
    <w:rsid w:val="00D90C3F"/>
    <w:rsid w:val="00D90C87"/>
    <w:rsid w:val="00D90D37"/>
    <w:rsid w:val="00D91506"/>
    <w:rsid w:val="00D91A74"/>
    <w:rsid w:val="00D91AE2"/>
    <w:rsid w:val="00D9228E"/>
    <w:rsid w:val="00D92A81"/>
    <w:rsid w:val="00D94AFD"/>
    <w:rsid w:val="00D9518E"/>
    <w:rsid w:val="00D95229"/>
    <w:rsid w:val="00D95652"/>
    <w:rsid w:val="00D956DB"/>
    <w:rsid w:val="00D96DAF"/>
    <w:rsid w:val="00D97507"/>
    <w:rsid w:val="00DA13DE"/>
    <w:rsid w:val="00DA382E"/>
    <w:rsid w:val="00DA4357"/>
    <w:rsid w:val="00DA5292"/>
    <w:rsid w:val="00DB09ED"/>
    <w:rsid w:val="00DB10D1"/>
    <w:rsid w:val="00DB1A79"/>
    <w:rsid w:val="00DB1B40"/>
    <w:rsid w:val="00DB20F0"/>
    <w:rsid w:val="00DB2953"/>
    <w:rsid w:val="00DB296A"/>
    <w:rsid w:val="00DB36F6"/>
    <w:rsid w:val="00DB38F2"/>
    <w:rsid w:val="00DB3BDE"/>
    <w:rsid w:val="00DB45E4"/>
    <w:rsid w:val="00DB4D9B"/>
    <w:rsid w:val="00DB58BB"/>
    <w:rsid w:val="00DB6815"/>
    <w:rsid w:val="00DB6B1A"/>
    <w:rsid w:val="00DB7754"/>
    <w:rsid w:val="00DC02B8"/>
    <w:rsid w:val="00DC11E2"/>
    <w:rsid w:val="00DC49EF"/>
    <w:rsid w:val="00DC5756"/>
    <w:rsid w:val="00DC6A53"/>
    <w:rsid w:val="00DD0C1A"/>
    <w:rsid w:val="00DD11F2"/>
    <w:rsid w:val="00DD26F8"/>
    <w:rsid w:val="00DD2917"/>
    <w:rsid w:val="00DD2929"/>
    <w:rsid w:val="00DD51F2"/>
    <w:rsid w:val="00DD5784"/>
    <w:rsid w:val="00DD58FE"/>
    <w:rsid w:val="00DD5CCA"/>
    <w:rsid w:val="00DD67EB"/>
    <w:rsid w:val="00DD774D"/>
    <w:rsid w:val="00DE0A0E"/>
    <w:rsid w:val="00DE215F"/>
    <w:rsid w:val="00DE4348"/>
    <w:rsid w:val="00DE4CF5"/>
    <w:rsid w:val="00DE5599"/>
    <w:rsid w:val="00DE645F"/>
    <w:rsid w:val="00DE6589"/>
    <w:rsid w:val="00DE6D1C"/>
    <w:rsid w:val="00DE7E34"/>
    <w:rsid w:val="00DF00F8"/>
    <w:rsid w:val="00DF0555"/>
    <w:rsid w:val="00DF0930"/>
    <w:rsid w:val="00DF1243"/>
    <w:rsid w:val="00DF16B6"/>
    <w:rsid w:val="00DF2945"/>
    <w:rsid w:val="00DF29BE"/>
    <w:rsid w:val="00DF2D41"/>
    <w:rsid w:val="00DF384E"/>
    <w:rsid w:val="00DF43AD"/>
    <w:rsid w:val="00DF5A68"/>
    <w:rsid w:val="00DF5A99"/>
    <w:rsid w:val="00DF5DB9"/>
    <w:rsid w:val="00DF6688"/>
    <w:rsid w:val="00DF68AD"/>
    <w:rsid w:val="00DF71A4"/>
    <w:rsid w:val="00DF74BD"/>
    <w:rsid w:val="00DF7745"/>
    <w:rsid w:val="00E03181"/>
    <w:rsid w:val="00E03492"/>
    <w:rsid w:val="00E04065"/>
    <w:rsid w:val="00E054AF"/>
    <w:rsid w:val="00E056EE"/>
    <w:rsid w:val="00E0777A"/>
    <w:rsid w:val="00E10BBF"/>
    <w:rsid w:val="00E1244B"/>
    <w:rsid w:val="00E13809"/>
    <w:rsid w:val="00E13E5A"/>
    <w:rsid w:val="00E14201"/>
    <w:rsid w:val="00E15CF6"/>
    <w:rsid w:val="00E17A09"/>
    <w:rsid w:val="00E17D0A"/>
    <w:rsid w:val="00E20443"/>
    <w:rsid w:val="00E209CB"/>
    <w:rsid w:val="00E219C4"/>
    <w:rsid w:val="00E24BA5"/>
    <w:rsid w:val="00E265ED"/>
    <w:rsid w:val="00E26849"/>
    <w:rsid w:val="00E26B04"/>
    <w:rsid w:val="00E27085"/>
    <w:rsid w:val="00E3194A"/>
    <w:rsid w:val="00E325BC"/>
    <w:rsid w:val="00E32F5F"/>
    <w:rsid w:val="00E35DFA"/>
    <w:rsid w:val="00E362F2"/>
    <w:rsid w:val="00E37311"/>
    <w:rsid w:val="00E37C86"/>
    <w:rsid w:val="00E403A3"/>
    <w:rsid w:val="00E40A48"/>
    <w:rsid w:val="00E41B2D"/>
    <w:rsid w:val="00E4427F"/>
    <w:rsid w:val="00E446DE"/>
    <w:rsid w:val="00E4608D"/>
    <w:rsid w:val="00E4770E"/>
    <w:rsid w:val="00E47F5B"/>
    <w:rsid w:val="00E50EB6"/>
    <w:rsid w:val="00E510CD"/>
    <w:rsid w:val="00E52670"/>
    <w:rsid w:val="00E538F0"/>
    <w:rsid w:val="00E53D76"/>
    <w:rsid w:val="00E55254"/>
    <w:rsid w:val="00E55A20"/>
    <w:rsid w:val="00E624E7"/>
    <w:rsid w:val="00E626CA"/>
    <w:rsid w:val="00E62AD1"/>
    <w:rsid w:val="00E63892"/>
    <w:rsid w:val="00E6396E"/>
    <w:rsid w:val="00E645E3"/>
    <w:rsid w:val="00E64749"/>
    <w:rsid w:val="00E65DE1"/>
    <w:rsid w:val="00E65E26"/>
    <w:rsid w:val="00E67734"/>
    <w:rsid w:val="00E700A5"/>
    <w:rsid w:val="00E71B7C"/>
    <w:rsid w:val="00E73556"/>
    <w:rsid w:val="00E73615"/>
    <w:rsid w:val="00E73622"/>
    <w:rsid w:val="00E739CA"/>
    <w:rsid w:val="00E7490C"/>
    <w:rsid w:val="00E74FA8"/>
    <w:rsid w:val="00E7731C"/>
    <w:rsid w:val="00E77ECC"/>
    <w:rsid w:val="00E819A6"/>
    <w:rsid w:val="00E82067"/>
    <w:rsid w:val="00E82260"/>
    <w:rsid w:val="00E832F5"/>
    <w:rsid w:val="00E837D1"/>
    <w:rsid w:val="00E84EB8"/>
    <w:rsid w:val="00E85D7E"/>
    <w:rsid w:val="00E870E1"/>
    <w:rsid w:val="00E87FA6"/>
    <w:rsid w:val="00E90DC1"/>
    <w:rsid w:val="00E90F36"/>
    <w:rsid w:val="00E90FE1"/>
    <w:rsid w:val="00E9121F"/>
    <w:rsid w:val="00E936B5"/>
    <w:rsid w:val="00E93918"/>
    <w:rsid w:val="00E9511E"/>
    <w:rsid w:val="00E95533"/>
    <w:rsid w:val="00E95584"/>
    <w:rsid w:val="00E959C2"/>
    <w:rsid w:val="00E97089"/>
    <w:rsid w:val="00E97322"/>
    <w:rsid w:val="00E97B90"/>
    <w:rsid w:val="00EA1BC1"/>
    <w:rsid w:val="00EA1EF2"/>
    <w:rsid w:val="00EA2333"/>
    <w:rsid w:val="00EA291A"/>
    <w:rsid w:val="00EA2C1A"/>
    <w:rsid w:val="00EA3286"/>
    <w:rsid w:val="00EA3A9F"/>
    <w:rsid w:val="00EA69D3"/>
    <w:rsid w:val="00EA76DA"/>
    <w:rsid w:val="00EA7A68"/>
    <w:rsid w:val="00EB0D06"/>
    <w:rsid w:val="00EB2243"/>
    <w:rsid w:val="00EB2675"/>
    <w:rsid w:val="00EB541C"/>
    <w:rsid w:val="00EB5513"/>
    <w:rsid w:val="00EB5871"/>
    <w:rsid w:val="00EB720F"/>
    <w:rsid w:val="00EB7802"/>
    <w:rsid w:val="00EB7B89"/>
    <w:rsid w:val="00EB7E29"/>
    <w:rsid w:val="00EC11A9"/>
    <w:rsid w:val="00EC41B4"/>
    <w:rsid w:val="00EC4828"/>
    <w:rsid w:val="00EC51C1"/>
    <w:rsid w:val="00EC5419"/>
    <w:rsid w:val="00EC7634"/>
    <w:rsid w:val="00EC7685"/>
    <w:rsid w:val="00ED12A5"/>
    <w:rsid w:val="00ED13FE"/>
    <w:rsid w:val="00ED3323"/>
    <w:rsid w:val="00ED33A1"/>
    <w:rsid w:val="00ED436A"/>
    <w:rsid w:val="00ED6F36"/>
    <w:rsid w:val="00ED7888"/>
    <w:rsid w:val="00EE088A"/>
    <w:rsid w:val="00EE21C4"/>
    <w:rsid w:val="00EE2797"/>
    <w:rsid w:val="00EE33F8"/>
    <w:rsid w:val="00EE457D"/>
    <w:rsid w:val="00EE4A96"/>
    <w:rsid w:val="00EE6D7C"/>
    <w:rsid w:val="00EF04E2"/>
    <w:rsid w:val="00EF2383"/>
    <w:rsid w:val="00EF238A"/>
    <w:rsid w:val="00EF66D1"/>
    <w:rsid w:val="00EF6BE7"/>
    <w:rsid w:val="00F00F27"/>
    <w:rsid w:val="00F013E1"/>
    <w:rsid w:val="00F03426"/>
    <w:rsid w:val="00F041E9"/>
    <w:rsid w:val="00F04257"/>
    <w:rsid w:val="00F0500F"/>
    <w:rsid w:val="00F067B2"/>
    <w:rsid w:val="00F0736A"/>
    <w:rsid w:val="00F11FEC"/>
    <w:rsid w:val="00F124A3"/>
    <w:rsid w:val="00F13E0C"/>
    <w:rsid w:val="00F14ECA"/>
    <w:rsid w:val="00F15E59"/>
    <w:rsid w:val="00F17C00"/>
    <w:rsid w:val="00F21DD1"/>
    <w:rsid w:val="00F2360C"/>
    <w:rsid w:val="00F242B3"/>
    <w:rsid w:val="00F245FC"/>
    <w:rsid w:val="00F25E22"/>
    <w:rsid w:val="00F260A5"/>
    <w:rsid w:val="00F26824"/>
    <w:rsid w:val="00F269B2"/>
    <w:rsid w:val="00F27004"/>
    <w:rsid w:val="00F274E3"/>
    <w:rsid w:val="00F27673"/>
    <w:rsid w:val="00F27C70"/>
    <w:rsid w:val="00F3043C"/>
    <w:rsid w:val="00F30F3B"/>
    <w:rsid w:val="00F31A74"/>
    <w:rsid w:val="00F31FB1"/>
    <w:rsid w:val="00F32174"/>
    <w:rsid w:val="00F32CD7"/>
    <w:rsid w:val="00F347CB"/>
    <w:rsid w:val="00F35427"/>
    <w:rsid w:val="00F36567"/>
    <w:rsid w:val="00F37381"/>
    <w:rsid w:val="00F37DAF"/>
    <w:rsid w:val="00F4034A"/>
    <w:rsid w:val="00F428F2"/>
    <w:rsid w:val="00F43C10"/>
    <w:rsid w:val="00F4473C"/>
    <w:rsid w:val="00F447F0"/>
    <w:rsid w:val="00F45E42"/>
    <w:rsid w:val="00F46872"/>
    <w:rsid w:val="00F47AA8"/>
    <w:rsid w:val="00F5022A"/>
    <w:rsid w:val="00F50BA6"/>
    <w:rsid w:val="00F50D23"/>
    <w:rsid w:val="00F51A4C"/>
    <w:rsid w:val="00F51C8B"/>
    <w:rsid w:val="00F52E65"/>
    <w:rsid w:val="00F54C31"/>
    <w:rsid w:val="00F6097A"/>
    <w:rsid w:val="00F60BCC"/>
    <w:rsid w:val="00F6125F"/>
    <w:rsid w:val="00F627F6"/>
    <w:rsid w:val="00F62802"/>
    <w:rsid w:val="00F62DC1"/>
    <w:rsid w:val="00F63E8D"/>
    <w:rsid w:val="00F6481F"/>
    <w:rsid w:val="00F6560D"/>
    <w:rsid w:val="00F65772"/>
    <w:rsid w:val="00F702E0"/>
    <w:rsid w:val="00F70FDF"/>
    <w:rsid w:val="00F71054"/>
    <w:rsid w:val="00F7167F"/>
    <w:rsid w:val="00F74852"/>
    <w:rsid w:val="00F74A44"/>
    <w:rsid w:val="00F7507B"/>
    <w:rsid w:val="00F7634C"/>
    <w:rsid w:val="00F769FD"/>
    <w:rsid w:val="00F77EB9"/>
    <w:rsid w:val="00F81014"/>
    <w:rsid w:val="00F8268C"/>
    <w:rsid w:val="00F82B46"/>
    <w:rsid w:val="00F83494"/>
    <w:rsid w:val="00F84264"/>
    <w:rsid w:val="00F84AE1"/>
    <w:rsid w:val="00F8530B"/>
    <w:rsid w:val="00F86D44"/>
    <w:rsid w:val="00F873FA"/>
    <w:rsid w:val="00F92096"/>
    <w:rsid w:val="00F95023"/>
    <w:rsid w:val="00F95C37"/>
    <w:rsid w:val="00F96349"/>
    <w:rsid w:val="00F964D3"/>
    <w:rsid w:val="00F97FBE"/>
    <w:rsid w:val="00FA0466"/>
    <w:rsid w:val="00FA0490"/>
    <w:rsid w:val="00FA2338"/>
    <w:rsid w:val="00FA6769"/>
    <w:rsid w:val="00FA6D47"/>
    <w:rsid w:val="00FB18C6"/>
    <w:rsid w:val="00FB2186"/>
    <w:rsid w:val="00FB284B"/>
    <w:rsid w:val="00FB4F8E"/>
    <w:rsid w:val="00FB6075"/>
    <w:rsid w:val="00FB629E"/>
    <w:rsid w:val="00FB66E5"/>
    <w:rsid w:val="00FB6D95"/>
    <w:rsid w:val="00FB74CC"/>
    <w:rsid w:val="00FB7621"/>
    <w:rsid w:val="00FC10A0"/>
    <w:rsid w:val="00FC157B"/>
    <w:rsid w:val="00FC2225"/>
    <w:rsid w:val="00FC2955"/>
    <w:rsid w:val="00FC43A6"/>
    <w:rsid w:val="00FC4F5C"/>
    <w:rsid w:val="00FC4FE2"/>
    <w:rsid w:val="00FC5599"/>
    <w:rsid w:val="00FD3291"/>
    <w:rsid w:val="00FD3B8A"/>
    <w:rsid w:val="00FD60D4"/>
    <w:rsid w:val="00FD612F"/>
    <w:rsid w:val="00FD671F"/>
    <w:rsid w:val="00FD712B"/>
    <w:rsid w:val="00FD790A"/>
    <w:rsid w:val="00FE24FD"/>
    <w:rsid w:val="00FE2F93"/>
    <w:rsid w:val="00FE36BF"/>
    <w:rsid w:val="00FE3DAB"/>
    <w:rsid w:val="00FE6C1F"/>
    <w:rsid w:val="00FE6E02"/>
    <w:rsid w:val="00FE7751"/>
    <w:rsid w:val="00FE78C8"/>
    <w:rsid w:val="00FE78D9"/>
    <w:rsid w:val="00FF029F"/>
    <w:rsid w:val="00FF0509"/>
    <w:rsid w:val="00FF106C"/>
    <w:rsid w:val="00FF15E5"/>
    <w:rsid w:val="00FF18DC"/>
    <w:rsid w:val="00FF1A00"/>
    <w:rsid w:val="00FF32C1"/>
    <w:rsid w:val="00FF3747"/>
    <w:rsid w:val="00FF3CF1"/>
    <w:rsid w:val="00FF461C"/>
    <w:rsid w:val="00FF57C3"/>
    <w:rsid w:val="00FF591A"/>
    <w:rsid w:val="00FF64A2"/>
    <w:rsid w:val="00FF72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34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e">
    <w:name w:val="section-e"/>
    <w:basedOn w:val="Normal"/>
    <w:rsid w:val="004D7345"/>
    <w:pPr>
      <w:snapToGrid w:val="0"/>
      <w:spacing w:after="120"/>
      <w:ind w:firstLine="600"/>
    </w:pPr>
    <w:rPr>
      <w:rFonts w:ascii="Times New Roman" w:hAnsi="Times New Roman"/>
      <w:color w:val="000000"/>
      <w:sz w:val="26"/>
      <w:szCs w:val="26"/>
    </w:rPr>
  </w:style>
  <w:style w:type="paragraph" w:styleId="Header">
    <w:name w:val="header"/>
    <w:basedOn w:val="Normal"/>
    <w:link w:val="HeaderChar"/>
    <w:uiPriority w:val="99"/>
    <w:semiHidden/>
    <w:unhideWhenUsed/>
    <w:rsid w:val="004D7345"/>
    <w:pPr>
      <w:tabs>
        <w:tab w:val="center" w:pos="4680"/>
        <w:tab w:val="right" w:pos="9360"/>
      </w:tabs>
    </w:pPr>
  </w:style>
  <w:style w:type="character" w:customStyle="1" w:styleId="HeaderChar">
    <w:name w:val="Header Char"/>
    <w:basedOn w:val="DefaultParagraphFont"/>
    <w:link w:val="Header"/>
    <w:uiPriority w:val="99"/>
    <w:semiHidden/>
    <w:rsid w:val="004D7345"/>
    <w:rPr>
      <w:rFonts w:ascii="Arial" w:eastAsia="Times New Roman" w:hAnsi="Arial" w:cs="Times New Roman"/>
      <w:sz w:val="24"/>
      <w:szCs w:val="24"/>
    </w:rPr>
  </w:style>
  <w:style w:type="paragraph" w:styleId="Footer">
    <w:name w:val="footer"/>
    <w:basedOn w:val="Normal"/>
    <w:link w:val="FooterChar"/>
    <w:uiPriority w:val="99"/>
    <w:unhideWhenUsed/>
    <w:rsid w:val="004D7345"/>
    <w:pPr>
      <w:tabs>
        <w:tab w:val="center" w:pos="4680"/>
        <w:tab w:val="right" w:pos="9360"/>
      </w:tabs>
    </w:pPr>
  </w:style>
  <w:style w:type="character" w:customStyle="1" w:styleId="FooterChar">
    <w:name w:val="Footer Char"/>
    <w:basedOn w:val="DefaultParagraphFont"/>
    <w:link w:val="Footer"/>
    <w:uiPriority w:val="99"/>
    <w:rsid w:val="004D7345"/>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1548</Words>
  <Characters>8825</Characters>
  <Application>Microsoft Office Word</Application>
  <DocSecurity>0</DocSecurity>
  <Lines>73</Lines>
  <Paragraphs>20</Paragraphs>
  <ScaleCrop>false</ScaleCrop>
  <Company/>
  <LinksUpToDate>false</LinksUpToDate>
  <CharactersWithSpaces>10353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esterg</dc:creator>
  <cp:lastModifiedBy>esterg</cp:lastModifiedBy>
  <cp:revision>5</cp:revision>
  <dcterms:created xsi:type="dcterms:W3CDTF">2019-05-15T19:39:00Z</dcterms:created>
  <dcterms:modified xsi:type="dcterms:W3CDTF">2019-05-15T21:26:00Z</dcterms:modified>
</cp:coreProperties>
</file>